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B9FD8E" w14:textId="3C534683" w:rsidR="00AD6CC8" w:rsidRDefault="00AD6CC8" w:rsidP="0044634B">
      <w:pPr>
        <w:spacing w:after="0" w:line="36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36863197"/>
      <w:r w:rsidRPr="00AD6CC8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 wp14:anchorId="285FDEB5" wp14:editId="135B9A4F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A9848" w14:textId="77777777" w:rsidR="00FC7759" w:rsidRPr="008B4E3C" w:rsidRDefault="00FC7759">
      <w:pPr>
        <w:spacing w:after="0"/>
        <w:ind w:left="120"/>
        <w:rPr>
          <w:lang w:val="ru-RU"/>
        </w:rPr>
      </w:pPr>
      <w:bookmarkStart w:id="1" w:name="_GoBack"/>
      <w:bookmarkEnd w:id="1"/>
    </w:p>
    <w:p w14:paraId="68B0E5E2" w14:textId="77777777" w:rsidR="00FC7759" w:rsidRPr="008B4E3C" w:rsidRDefault="00FC7759">
      <w:pPr>
        <w:rPr>
          <w:lang w:val="ru-RU"/>
        </w:rPr>
        <w:sectPr w:rsidR="00FC7759" w:rsidRPr="008B4E3C">
          <w:pgSz w:w="11906" w:h="16383"/>
          <w:pgMar w:top="1134" w:right="850" w:bottom="1134" w:left="1701" w:header="720" w:footer="720" w:gutter="0"/>
          <w:cols w:space="720"/>
        </w:sectPr>
      </w:pPr>
    </w:p>
    <w:p w14:paraId="6570063C" w14:textId="77777777" w:rsidR="00FC7759" w:rsidRPr="008B4E3C" w:rsidRDefault="00D022FE">
      <w:pPr>
        <w:spacing w:after="0" w:line="264" w:lineRule="auto"/>
        <w:ind w:left="120"/>
        <w:jc w:val="both"/>
        <w:rPr>
          <w:lang w:val="ru-RU"/>
        </w:rPr>
      </w:pPr>
      <w:bookmarkStart w:id="2" w:name="block-36863200"/>
      <w:bookmarkEnd w:id="0"/>
      <w:r w:rsidRPr="008B4E3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15AC24A9" w14:textId="77777777" w:rsidR="00FC7759" w:rsidRPr="008B4E3C" w:rsidRDefault="00FC7759">
      <w:pPr>
        <w:spacing w:after="0" w:line="264" w:lineRule="auto"/>
        <w:ind w:left="120"/>
        <w:jc w:val="both"/>
        <w:rPr>
          <w:lang w:val="ru-RU"/>
        </w:rPr>
      </w:pPr>
    </w:p>
    <w:p w14:paraId="08071A59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"Основы безопасности и защиты Родины" (далее - ОБЗР) разработана на основе требований к результатам освоения образовательной программы среднего общего образования, представленных в ФГОС СОО, федеральной рабочей программы воспитания и предусматривает непосредственное применение при реализации ОП СОО.</w:t>
      </w:r>
    </w:p>
    <w:p w14:paraId="138A8F98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средой, учесть преемственность приобретения обучающимися знаний и формирования у них умений и навыков в области безопасности жизнедеятельности.</w:t>
      </w:r>
    </w:p>
    <w:p w14:paraId="0AD3796B" w14:textId="6DE5B3F8" w:rsidR="0044634B" w:rsidRPr="0044634B" w:rsidRDefault="00D022FE" w:rsidP="0044634B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Программа ОБЗР в методическом плане обеспечивает реализацию практико-ориентированного подхода в преподавании ОБЗР,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образования; помогает педагогу продолжить освоение содержания материала в логике последовательного нарастания факторов опасности: опасная ситуация,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природной, техногенной, социальной и информационной сферах.</w:t>
      </w:r>
    </w:p>
    <w:p w14:paraId="0E05C88A" w14:textId="77777777" w:rsidR="00FC7759" w:rsidRDefault="00D022FE">
      <w:pPr>
        <w:spacing w:after="0" w:line="2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Программа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ОБЗР </w:t>
      </w:r>
      <w:proofErr w:type="spellStart"/>
      <w:r>
        <w:rPr>
          <w:rFonts w:ascii="Times New Roman" w:hAnsi="Times New Roman"/>
          <w:color w:val="000000"/>
          <w:sz w:val="28"/>
        </w:rPr>
        <w:t>обеспечивает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14:paraId="0EEB142D" w14:textId="77777777" w:rsidR="00FC7759" w:rsidRPr="008B4E3C" w:rsidRDefault="00D022F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формирование личности выпускника с высоким уровнем культуры и мотивации ведения безопасного, здорового и экологически целесообразного образа жизни;</w:t>
      </w:r>
    </w:p>
    <w:p w14:paraId="6B71C51B" w14:textId="77777777" w:rsidR="00FC7759" w:rsidRPr="008B4E3C" w:rsidRDefault="00D022F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достижение выпускниками базового уровня культуры безопасности жизнедеятельности, соответствующего интересам обучающихся и потребностям общества в формировании полноценной личности безопасного типа;</w:t>
      </w:r>
    </w:p>
    <w:p w14:paraId="06A396F2" w14:textId="77777777" w:rsidR="00FC7759" w:rsidRPr="008B4E3C" w:rsidRDefault="00D022F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взаимосвязь личностных, метапредметных и предметных результатов освоения учебного предмета ОБЗР на уровнях основного общего и среднего общего образования;</w:t>
      </w:r>
    </w:p>
    <w:p w14:paraId="4CE27863" w14:textId="77777777" w:rsidR="00FC7759" w:rsidRPr="008B4E3C" w:rsidRDefault="00D022F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подготовку выпускников к решению актуальных практических задач безопасности жизнедеятельности в повседневной жизни.</w:t>
      </w:r>
    </w:p>
    <w:p w14:paraId="5522FB00" w14:textId="77777777" w:rsidR="0044634B" w:rsidRDefault="0044634B">
      <w:pPr>
        <w:spacing w:after="0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273149D4" w14:textId="2036107B" w:rsidR="00FC7759" w:rsidRPr="008B4E3C" w:rsidRDefault="00D022FE">
      <w:pPr>
        <w:spacing w:after="0"/>
        <w:ind w:left="12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lastRenderedPageBreak/>
        <w:t>ОБЩАЯ ХАРАКТЕРИСТИКА УЧЕБНОГО ПРЕДМЕТА «ОСНОВЫ БЕЗОПАСНОСТИ И ЗАЩИТЫ РОДИНЫ»</w:t>
      </w:r>
    </w:p>
    <w:p w14:paraId="28EA1805" w14:textId="77777777" w:rsidR="00FC7759" w:rsidRPr="0044634B" w:rsidRDefault="00D022FE">
      <w:pPr>
        <w:spacing w:after="0"/>
        <w:ind w:firstLine="600"/>
        <w:jc w:val="both"/>
        <w:rPr>
          <w:lang w:val="ru-RU"/>
        </w:rPr>
      </w:pPr>
      <w:r w:rsidRPr="0044634B">
        <w:rPr>
          <w:rFonts w:ascii="Times New Roman" w:hAnsi="Times New Roman"/>
          <w:sz w:val="28"/>
          <w:lang w:val="ru-RU"/>
        </w:rPr>
        <w:t>В программе ОБЗР содержание учебного предмета ОБЗР структурно представлено одиннадцатью модулями (тематическими линиями), обеспечивающими системность и непрерывность изучения предмета на уровнях основного общего и среднего общего образования:</w:t>
      </w:r>
    </w:p>
    <w:p w14:paraId="37A82EAA" w14:textId="77777777" w:rsidR="00FC7759" w:rsidRPr="0044634B" w:rsidRDefault="00D022FE">
      <w:pPr>
        <w:spacing w:after="0"/>
        <w:ind w:firstLine="600"/>
        <w:rPr>
          <w:lang w:val="ru-RU"/>
        </w:rPr>
      </w:pPr>
      <w:r w:rsidRPr="0044634B">
        <w:rPr>
          <w:rFonts w:ascii="Times New Roman" w:hAnsi="Times New Roman"/>
          <w:sz w:val="28"/>
          <w:lang w:val="ru-RU"/>
        </w:rPr>
        <w:t>Модуль № 1. «Безопасное и устойчивое развитие личности, общества, государства».</w:t>
      </w:r>
    </w:p>
    <w:p w14:paraId="4A130819" w14:textId="77777777" w:rsidR="00FC7759" w:rsidRPr="0044634B" w:rsidRDefault="00D022FE">
      <w:pPr>
        <w:spacing w:after="0"/>
        <w:ind w:firstLine="600"/>
        <w:rPr>
          <w:lang w:val="ru-RU"/>
        </w:rPr>
      </w:pPr>
      <w:r w:rsidRPr="0044634B">
        <w:rPr>
          <w:rFonts w:ascii="Times New Roman" w:hAnsi="Times New Roman"/>
          <w:sz w:val="28"/>
          <w:lang w:val="ru-RU"/>
        </w:rPr>
        <w:t>Модуль № 2. «Основы военной подготовки».</w:t>
      </w:r>
    </w:p>
    <w:p w14:paraId="572A86D7" w14:textId="77777777" w:rsidR="00FC7759" w:rsidRPr="0044634B" w:rsidRDefault="00D022FE">
      <w:pPr>
        <w:spacing w:after="0"/>
        <w:ind w:firstLine="600"/>
        <w:rPr>
          <w:lang w:val="ru-RU"/>
        </w:rPr>
      </w:pPr>
      <w:r w:rsidRPr="0044634B">
        <w:rPr>
          <w:rFonts w:ascii="Times New Roman" w:hAnsi="Times New Roman"/>
          <w:sz w:val="28"/>
          <w:lang w:val="ru-RU"/>
        </w:rPr>
        <w:t>Модуль № 3. «Культура безопасности жизнедеятельности в современном обществе».</w:t>
      </w:r>
    </w:p>
    <w:p w14:paraId="1583C531" w14:textId="77777777" w:rsidR="00FC7759" w:rsidRPr="0044634B" w:rsidRDefault="00D022FE">
      <w:pPr>
        <w:spacing w:after="0"/>
        <w:ind w:firstLine="600"/>
        <w:rPr>
          <w:lang w:val="ru-RU"/>
        </w:rPr>
      </w:pPr>
      <w:r w:rsidRPr="0044634B">
        <w:rPr>
          <w:rFonts w:ascii="Times New Roman" w:hAnsi="Times New Roman"/>
          <w:sz w:val="28"/>
          <w:lang w:val="ru-RU"/>
        </w:rPr>
        <w:t>Модуль № 4. «Безопасность в быту».</w:t>
      </w:r>
    </w:p>
    <w:p w14:paraId="7B30AF88" w14:textId="77777777" w:rsidR="00FC7759" w:rsidRPr="0044634B" w:rsidRDefault="00D022FE">
      <w:pPr>
        <w:spacing w:after="0"/>
        <w:ind w:firstLine="600"/>
        <w:rPr>
          <w:lang w:val="ru-RU"/>
        </w:rPr>
      </w:pPr>
      <w:r w:rsidRPr="0044634B">
        <w:rPr>
          <w:rFonts w:ascii="Times New Roman" w:hAnsi="Times New Roman"/>
          <w:sz w:val="28"/>
          <w:lang w:val="ru-RU"/>
        </w:rPr>
        <w:t>Модуль № 5. «Безопасность на транспорте».</w:t>
      </w:r>
    </w:p>
    <w:p w14:paraId="15CAE03B" w14:textId="77777777" w:rsidR="00FC7759" w:rsidRPr="0044634B" w:rsidRDefault="00D022FE">
      <w:pPr>
        <w:spacing w:after="0"/>
        <w:ind w:firstLine="600"/>
        <w:rPr>
          <w:lang w:val="ru-RU"/>
        </w:rPr>
      </w:pPr>
      <w:r w:rsidRPr="0044634B">
        <w:rPr>
          <w:rFonts w:ascii="Times New Roman" w:hAnsi="Times New Roman"/>
          <w:sz w:val="28"/>
          <w:lang w:val="ru-RU"/>
        </w:rPr>
        <w:t>Модуль № 6. «Безопасность в общественных местах».</w:t>
      </w:r>
    </w:p>
    <w:p w14:paraId="2308F999" w14:textId="77777777" w:rsidR="00FC7759" w:rsidRPr="0044634B" w:rsidRDefault="00D022FE">
      <w:pPr>
        <w:spacing w:after="0"/>
        <w:ind w:firstLine="600"/>
        <w:rPr>
          <w:lang w:val="ru-RU"/>
        </w:rPr>
      </w:pPr>
      <w:r w:rsidRPr="0044634B">
        <w:rPr>
          <w:rFonts w:ascii="Times New Roman" w:hAnsi="Times New Roman"/>
          <w:sz w:val="28"/>
          <w:lang w:val="ru-RU"/>
        </w:rPr>
        <w:t>Модуль № 7. «Безопасность в природной среде».</w:t>
      </w:r>
    </w:p>
    <w:p w14:paraId="2A5C24F8" w14:textId="77777777" w:rsidR="00FC7759" w:rsidRPr="0044634B" w:rsidRDefault="00D022FE">
      <w:pPr>
        <w:spacing w:after="0"/>
        <w:ind w:firstLine="600"/>
        <w:rPr>
          <w:lang w:val="ru-RU"/>
        </w:rPr>
      </w:pPr>
      <w:r w:rsidRPr="0044634B">
        <w:rPr>
          <w:rFonts w:ascii="Times New Roman" w:hAnsi="Times New Roman"/>
          <w:sz w:val="28"/>
          <w:lang w:val="ru-RU"/>
        </w:rPr>
        <w:t>Модуль № 8. «Основы медицинских знаний. Оказание первой помощи».</w:t>
      </w:r>
    </w:p>
    <w:p w14:paraId="2C031563" w14:textId="77777777" w:rsidR="00FC7759" w:rsidRPr="0044634B" w:rsidRDefault="00D022FE">
      <w:pPr>
        <w:spacing w:after="0"/>
        <w:ind w:firstLine="600"/>
        <w:rPr>
          <w:lang w:val="ru-RU"/>
        </w:rPr>
      </w:pPr>
      <w:r w:rsidRPr="0044634B">
        <w:rPr>
          <w:rFonts w:ascii="Times New Roman" w:hAnsi="Times New Roman"/>
          <w:sz w:val="28"/>
          <w:lang w:val="ru-RU"/>
        </w:rPr>
        <w:t>Модуль № 9. «Безопасность в социуме».</w:t>
      </w:r>
    </w:p>
    <w:p w14:paraId="0D5841E6" w14:textId="77777777" w:rsidR="00FC7759" w:rsidRPr="0044634B" w:rsidRDefault="00D022FE">
      <w:pPr>
        <w:spacing w:after="0"/>
        <w:ind w:firstLine="600"/>
        <w:rPr>
          <w:lang w:val="ru-RU"/>
        </w:rPr>
      </w:pPr>
      <w:r w:rsidRPr="0044634B">
        <w:rPr>
          <w:rFonts w:ascii="Times New Roman" w:hAnsi="Times New Roman"/>
          <w:sz w:val="28"/>
          <w:lang w:val="ru-RU"/>
        </w:rPr>
        <w:t>Модуль № 10. «Безопасность в информационном пространстве».</w:t>
      </w:r>
    </w:p>
    <w:p w14:paraId="0DE4BA3F" w14:textId="77777777" w:rsidR="00FC7759" w:rsidRPr="0044634B" w:rsidRDefault="00D022FE">
      <w:pPr>
        <w:spacing w:after="0"/>
        <w:ind w:firstLine="600"/>
        <w:rPr>
          <w:lang w:val="ru-RU"/>
        </w:rPr>
      </w:pPr>
      <w:r w:rsidRPr="0044634B">
        <w:rPr>
          <w:rFonts w:ascii="Times New Roman" w:hAnsi="Times New Roman"/>
          <w:sz w:val="28"/>
          <w:lang w:val="ru-RU"/>
        </w:rPr>
        <w:t>Модуль № 11. «Основы противодействия экстремизму и терроризму».</w:t>
      </w:r>
    </w:p>
    <w:p w14:paraId="1AC9C460" w14:textId="77777777" w:rsidR="00FC7759" w:rsidRPr="0044634B" w:rsidRDefault="00D022FE">
      <w:pPr>
        <w:spacing w:after="0"/>
        <w:ind w:firstLine="600"/>
        <w:jc w:val="both"/>
        <w:rPr>
          <w:lang w:val="ru-RU"/>
        </w:rPr>
      </w:pPr>
      <w:r w:rsidRPr="0044634B">
        <w:rPr>
          <w:rFonts w:ascii="Times New Roman" w:hAnsi="Times New Roman"/>
          <w:sz w:val="28"/>
          <w:lang w:val="ru-RU"/>
        </w:rPr>
        <w:t>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структурно-логической схемы изучения учебных модулей (тематических линий) в парадигме безопасной жизнедеятельности: «предвидеть опасность, по возможности её избегать, при необходимости безопасно действовать».</w:t>
      </w:r>
    </w:p>
    <w:p w14:paraId="497F6746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Программа ОБЗР предусматривает внедрение практико-ориентированных интерактивных форм организации учебных занятий с возможностью применения тренажёрных систем и виртуальных моделей. При этом использование цифровой образовательной среды на учебных занятиях должно быть разумным: компьютер и дистанционные образовательные технологии не способны полностью заменить педагога и практические действия обучающихся.</w:t>
      </w:r>
    </w:p>
    <w:p w14:paraId="37A9BE73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В современных условиях с обострением существующих и появлением новых глобальных и региональных вызовов и угроз безопасности России (резкий рост военной напряжённости на приграничных территориях; продолжающееся распространение идей экстремизма и терроризма; существенное ухудшение медико-биологических условий жизнедеятельности; нарушение экологического равновесия и другие) возрастает приоритет </w:t>
      </w:r>
      <w:r w:rsidRPr="008B4E3C">
        <w:rPr>
          <w:rFonts w:ascii="Times New Roman" w:hAnsi="Times New Roman"/>
          <w:color w:val="000000"/>
          <w:sz w:val="28"/>
          <w:lang w:val="ru-RU"/>
        </w:rPr>
        <w:lastRenderedPageBreak/>
        <w:t>вопросов безопасности, их значение не только для самого человека, но также для общества и государства. При этом центральной проблемой безопасности жизнедеятельности остаётся сохранение жизни и здоровья каждого человека. В данных обстоятельствах огромное значение приобретает качественное образование подрастающего поколения россиян, направленное на воспитание личности безопасного типа, формирование гражданской идентичности, овладение знаниями, умениями, навыками и компетенцией для обеспечения безопасности в повседневной жизни.</w:t>
      </w:r>
    </w:p>
    <w:p w14:paraId="05FC0956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Актуальность совершенствования учебно-методического обеспечения образовательного процесса по ОБЗР определяется системообразующими документами в области безопасности: Стратегией национальной безопасности Российской Федерации, утвержденной Указом Президента Российской Федерации от 2 июля 2021 г. № 400, Национальными целями развития Российской Федерации на период до 2030 года, утвержденными Указом Президента Российской Федерации от 21 июля 2020 г. № 474, государственной программой Российской Федерации «Развитие образования», утвержденной постановлением Правительства Российской Федерации от 26 декабря 2017 г. № 1642.</w:t>
      </w:r>
    </w:p>
    <w:p w14:paraId="30FEEDA1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ОБЗР является открытой обучающей системой, имеет свои дидактические компоненты во всех без исключения предметных областях и реализуется через приобретение необходимых знаний, выработку и закрепление системы взаимосвязанных навыков и умений, формирование компетенций в области безопасности, поддержанных согласованным изучением других учебных предметов. Научной базой учебного предмета ОБЗР является общая теория безопасности, которая имеет междисциплинарный характер, основываясь на изучении проблем безопасности в общественных, гуманитарных, технических и естественных науках. Это позволяет формировать целостное видение всего комплекса проблем безопасности (от индивидуальных до глобальных), что позволит обосновать оптимальную систему обеспечения безопасности личности, общества и государства, а также актуализировать для выпускников построение модели индивидуального и группового безопасного поведения в повседневной жизни.</w:t>
      </w:r>
    </w:p>
    <w:p w14:paraId="3EEEF49B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Подходы к изучению ОБЗР учитывают современные вызовы и угрозы. ОБЗР входит в предметную область «Основы безопасности и защиты Родины», является обязательным для изучения на уровне среднего общего образования. </w:t>
      </w:r>
    </w:p>
    <w:p w14:paraId="702AC435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lastRenderedPageBreak/>
        <w:t>Изучение ОБЗР направлено на формирование ценностей, освоение знаний и умений,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жизнедеятельности, что способствует выработке у выпускников умений распознавать угрозы, снижать риски развития опасных ситуаций, избегать их, самостоятельно принимать обоснованные решение в экстремальных условиях, грамотно вести себя при возникновении чрезвычайных ситуаций. Такой подход содействует воспитанию личности безопасного типа, закреплению навыков, позволяющих обеспечивать благополучие человека, созданию условий устойчивого развития общества и государства</w:t>
      </w:r>
    </w:p>
    <w:p w14:paraId="33B626A8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ЦЕЛЬ ИЗУЧЕНИЯ УЧЕБНОГО ПРЕДМЕТА «ОСНОВЫ БЕЗОПАСНОСТИ И ЗАЩИТЫ РОДИНЫ»</w:t>
      </w:r>
    </w:p>
    <w:p w14:paraId="6DF5C92E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</w:t>
      </w:r>
    </w:p>
    <w:p w14:paraId="0933D4DD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способность применять принципы и правила безопасного поведения в повседневной жизни на основе понимания необходимости ведения здорового образа жизни, причин и механизмов возникновения и развития различных опасных и чрезвычайных ситуаций, готовности к применению необходимых средств и действиям при возникновении чрезвычайных ситуаций;</w:t>
      </w:r>
    </w:p>
    <w:p w14:paraId="2479CC2C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сформированность ценностей, овладение знаниями и умениями, которые обеспечивают готовность к военной службе, исполнению долга по защите Отечества;</w:t>
      </w:r>
    </w:p>
    <w:p w14:paraId="6F9A7C10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сформированность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государства;</w:t>
      </w:r>
    </w:p>
    <w:p w14:paraId="149667FA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знание и понимание роли личности,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времени.</w:t>
      </w:r>
    </w:p>
    <w:p w14:paraId="691FA687" w14:textId="77777777" w:rsidR="00FC7759" w:rsidRPr="008B4E3C" w:rsidRDefault="00D022FE">
      <w:pPr>
        <w:spacing w:after="0" w:line="264" w:lineRule="auto"/>
        <w:ind w:left="12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«ОСНОВЫ БЕЗОПАСНОСТИ И ЗАЩИТЫ РОДИНЫ» В УЧЕБНОМ ПЛАНЕ</w:t>
      </w:r>
    </w:p>
    <w:p w14:paraId="7E447888" w14:textId="77777777" w:rsidR="00FC7759" w:rsidRPr="008B4E3C" w:rsidRDefault="00FC7759">
      <w:pPr>
        <w:spacing w:after="0" w:line="264" w:lineRule="auto"/>
        <w:ind w:left="120"/>
        <w:jc w:val="both"/>
        <w:rPr>
          <w:lang w:val="ru-RU"/>
        </w:rPr>
      </w:pPr>
    </w:p>
    <w:p w14:paraId="23D10466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Всего на изучение учебного предмета ОБЗР на уровне среднего общего образования отводится 68 часов (по 34 часа в каждом классе).</w:t>
      </w:r>
    </w:p>
    <w:p w14:paraId="24A294CC" w14:textId="77777777" w:rsidR="00FC7759" w:rsidRPr="008B4E3C" w:rsidRDefault="00FC7759">
      <w:pPr>
        <w:rPr>
          <w:lang w:val="ru-RU"/>
        </w:rPr>
        <w:sectPr w:rsidR="00FC7759" w:rsidRPr="008B4E3C">
          <w:pgSz w:w="11906" w:h="16383"/>
          <w:pgMar w:top="1134" w:right="850" w:bottom="1134" w:left="1701" w:header="720" w:footer="720" w:gutter="0"/>
          <w:cols w:space="720"/>
        </w:sectPr>
      </w:pPr>
    </w:p>
    <w:p w14:paraId="0C33247D" w14:textId="77777777" w:rsidR="00FC7759" w:rsidRPr="008B4E3C" w:rsidRDefault="00D022FE">
      <w:pPr>
        <w:spacing w:after="0" w:line="264" w:lineRule="auto"/>
        <w:ind w:left="120"/>
        <w:jc w:val="both"/>
        <w:rPr>
          <w:lang w:val="ru-RU"/>
        </w:rPr>
      </w:pPr>
      <w:bookmarkStart w:id="3" w:name="block-36863194"/>
      <w:bookmarkEnd w:id="2"/>
      <w:r w:rsidRPr="008B4E3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210B82BD" w14:textId="77777777" w:rsidR="00FC7759" w:rsidRPr="008B4E3C" w:rsidRDefault="00D022FE">
      <w:pPr>
        <w:spacing w:after="0" w:line="24" w:lineRule="auto"/>
        <w:ind w:left="12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Модуль № 1. «Безопасное и устойчивое развитие личности, общества, государства»:</w:t>
      </w:r>
    </w:p>
    <w:p w14:paraId="51A35065" w14:textId="77777777" w:rsidR="00FC7759" w:rsidRPr="008B4E3C" w:rsidRDefault="00FC7759">
      <w:pPr>
        <w:spacing w:after="0"/>
        <w:ind w:left="120"/>
        <w:rPr>
          <w:lang w:val="ru-RU"/>
        </w:rPr>
      </w:pPr>
    </w:p>
    <w:p w14:paraId="782881A0" w14:textId="3B0149B7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правовая основа обеспечения национальной безопасности;</w:t>
      </w:r>
    </w:p>
    <w:p w14:paraId="71A05AF5" w14:textId="3B75C447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принципы обеспечения национальной безопасности;</w:t>
      </w:r>
    </w:p>
    <w:p w14:paraId="1848BA63" w14:textId="2FF7A69E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реализация национальных приоритетов как условие обеспечения национальной безопасности и устойчивого развития Российской Федерации;</w:t>
      </w:r>
    </w:p>
    <w:p w14:paraId="13ACA68B" w14:textId="4ABFD889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взаимодействие личности, государства и общества в реализации национальных приоритетов;</w:t>
      </w:r>
    </w:p>
    <w:p w14:paraId="359A4B34" w14:textId="3CE2D124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роль правоохранительных органов и специальных служб в обеспечении национальной безопасности;</w:t>
      </w:r>
    </w:p>
    <w:p w14:paraId="772DE6F9" w14:textId="58E8D6B6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роль личности, общества и государства в предупреждении противоправной деятельности;</w:t>
      </w:r>
    </w:p>
    <w:p w14:paraId="0225222A" w14:textId="647E35F5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Единая государственная система предупреждения и ликвидации чрезвычайных ситуаций (РСЧС), структура, режимы функционирования;</w:t>
      </w:r>
    </w:p>
    <w:p w14:paraId="3BB142B4" w14:textId="5E54AAAC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территориальный и функциональный принцип организации РСЧС, её задачи и примеры их решения;</w:t>
      </w:r>
    </w:p>
    <w:p w14:paraId="595EFDC8" w14:textId="712470DB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права и обязанности граждан в области защиты от чрезвычайных ситуаций;</w:t>
      </w:r>
    </w:p>
    <w:p w14:paraId="64154A5C" w14:textId="1E0A82BD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задачи гражданской обороны;</w:t>
      </w:r>
    </w:p>
    <w:p w14:paraId="6BE75AA5" w14:textId="144645D5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права и обязанности граждан Российской Федерации в области гражданской обороны;</w:t>
      </w:r>
    </w:p>
    <w:p w14:paraId="3BF3AAC7" w14:textId="66F1C68E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Россия в современном мире, оборона как обязательное условие мирного социально-экономического развития Российской Федерации и обеспечение её военной безопасности;</w:t>
      </w:r>
    </w:p>
    <w:p w14:paraId="0DEB65AB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роль Вооружённых Сил Российской Федерации в обеспечении национальной безопасности.</w:t>
      </w:r>
    </w:p>
    <w:p w14:paraId="1AA80EA4" w14:textId="77777777" w:rsidR="00FC7759" w:rsidRPr="008B4E3C" w:rsidRDefault="00FC7759">
      <w:pPr>
        <w:spacing w:after="0"/>
        <w:ind w:left="120"/>
        <w:rPr>
          <w:lang w:val="ru-RU"/>
        </w:rPr>
      </w:pPr>
    </w:p>
    <w:p w14:paraId="3C4661ED" w14:textId="77777777" w:rsidR="00FC7759" w:rsidRPr="008B4E3C" w:rsidRDefault="00D022FE">
      <w:pPr>
        <w:spacing w:after="0"/>
        <w:ind w:left="12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Модуль № 2. «Основы военной подготовки»:</w:t>
      </w:r>
    </w:p>
    <w:p w14:paraId="73278B59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движение строевым шагом, движение бегом, походным шагом, движение с изменением скорости движения, повороты в движении, выполнение воинского приветствия на месте и в движении;</w:t>
      </w:r>
    </w:p>
    <w:p w14:paraId="4F19D5C2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основы общевойскового боя;</w:t>
      </w:r>
    </w:p>
    <w:p w14:paraId="2D2A5A34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основные понятия общевойскового боя (бой, удар, огонь, маневр);</w:t>
      </w:r>
    </w:p>
    <w:p w14:paraId="4CD357DA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виды маневра;</w:t>
      </w:r>
    </w:p>
    <w:p w14:paraId="62DE33AA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походный, предбоевой и боевой порядок действия подразделений;</w:t>
      </w:r>
    </w:p>
    <w:p w14:paraId="0170E910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оборона, ее задачи и принципы;</w:t>
      </w:r>
    </w:p>
    <w:p w14:paraId="63A9B84B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наступление, задачи и способы;</w:t>
      </w:r>
    </w:p>
    <w:p w14:paraId="010FF8E8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требования курса стрельб по организации, порядку и мерам безопасности во время стрельб и тренировок;</w:t>
      </w:r>
    </w:p>
    <w:p w14:paraId="5CCC8B2F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lastRenderedPageBreak/>
        <w:t>правила безопасного обращения с оружием;</w:t>
      </w:r>
    </w:p>
    <w:p w14:paraId="2E047F0A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изучение условий выполнения упражнения начальных стрельб из стрелкового оружия;</w:t>
      </w:r>
    </w:p>
    <w:p w14:paraId="7D8A7653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способы удержания оружия и правильность прицеливания;</w:t>
      </w:r>
    </w:p>
    <w:p w14:paraId="43EA4A3C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назначение и тактико-технические характеристики современных видов стрелкового оружия (автомат Калашникова АК-12, пистолет Ярыгина, пистолет Лебедева);</w:t>
      </w:r>
    </w:p>
    <w:p w14:paraId="0E2EB1D9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перспективы и тенденции развития современного стрелкового оружия;</w:t>
      </w:r>
    </w:p>
    <w:p w14:paraId="30698156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история возникновения и развития робототехнических комплексов;</w:t>
      </w:r>
    </w:p>
    <w:p w14:paraId="5A93A039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виды, предназначение, тактико-технические характеристики и общее устройство беспилотных летательных аппаратов (далее – БПЛА);</w:t>
      </w:r>
    </w:p>
    <w:p w14:paraId="6C769EB2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конструктивные особенности БПЛА </w:t>
      </w:r>
      <w:proofErr w:type="spellStart"/>
      <w:r w:rsidRPr="008B4E3C">
        <w:rPr>
          <w:rFonts w:ascii="Times New Roman" w:hAnsi="Times New Roman"/>
          <w:color w:val="000000"/>
          <w:sz w:val="28"/>
          <w:lang w:val="ru-RU"/>
        </w:rPr>
        <w:t>квадрокоптерного</w:t>
      </w:r>
      <w:proofErr w:type="spellEnd"/>
      <w:r w:rsidRPr="008B4E3C">
        <w:rPr>
          <w:rFonts w:ascii="Times New Roman" w:hAnsi="Times New Roman"/>
          <w:color w:val="000000"/>
          <w:sz w:val="28"/>
          <w:lang w:val="ru-RU"/>
        </w:rPr>
        <w:t xml:space="preserve"> типа;</w:t>
      </w:r>
    </w:p>
    <w:p w14:paraId="1DB2F366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история возникновения и развития радиосвязи;</w:t>
      </w:r>
    </w:p>
    <w:p w14:paraId="753056B6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радиосвязь, назначение и основные требования;</w:t>
      </w:r>
    </w:p>
    <w:p w14:paraId="5A7B68F8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предназначение, общее устройство и тактико-технические характеристики переносных радиостанций;</w:t>
      </w:r>
    </w:p>
    <w:p w14:paraId="4B76DED0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местность как элемент боевой обстановки; </w:t>
      </w:r>
    </w:p>
    <w:p w14:paraId="2A4EC0E8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тактические свойства местности, основные её разновидности и влияние на боевые действия войск, сезонные изменения тактических свойств местности;</w:t>
      </w:r>
    </w:p>
    <w:p w14:paraId="2A4B5AFA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шанцевый инструмент, его назначение, применение и сбережение; </w:t>
      </w:r>
    </w:p>
    <w:p w14:paraId="27EDE25E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порядок оборудования позиции отделения; </w:t>
      </w:r>
    </w:p>
    <w:p w14:paraId="6C11F6CE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назначение, размеры и последовательность оборудования окопа для стрелка;</w:t>
      </w:r>
    </w:p>
    <w:p w14:paraId="083621B1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понятие оружия массового поражения, история его развития, примеры применения, его роль в современном бою;</w:t>
      </w:r>
    </w:p>
    <w:p w14:paraId="1FB749A9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поражающие факторы ядерных взрывов;</w:t>
      </w:r>
    </w:p>
    <w:p w14:paraId="5591A160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отравляющие вещества, их назначение и классификация; </w:t>
      </w:r>
    </w:p>
    <w:p w14:paraId="4EE8B691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внешние признаки применения бактериологического (биологического) оружия;</w:t>
      </w:r>
    </w:p>
    <w:p w14:paraId="50B0B895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зажигательное оружие и способы защиты от него;</w:t>
      </w:r>
    </w:p>
    <w:p w14:paraId="26A61927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состав и назначение штатных и подручных средств первой помощи; </w:t>
      </w:r>
    </w:p>
    <w:p w14:paraId="4D1FABA8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виды боевых ранений и опасность их получения;</w:t>
      </w:r>
    </w:p>
    <w:p w14:paraId="5309389A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алгоритм оказания первой помощи при различных состояниях;</w:t>
      </w:r>
    </w:p>
    <w:p w14:paraId="23CD4D5B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условные зоны оказания первой помощи; </w:t>
      </w:r>
    </w:p>
    <w:p w14:paraId="161D54A2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характеристика особенностей «красной», «желтой» и «зеленой» зон; </w:t>
      </w:r>
    </w:p>
    <w:p w14:paraId="7E4483A5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объем мероприятий первой помощи в «красной», «желтой» и «зеленой» зонах; </w:t>
      </w:r>
    </w:p>
    <w:p w14:paraId="257B4502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lastRenderedPageBreak/>
        <w:t>порядок выполнения мероприятий первой помощи в «красной», «желтой» и «зеленой» зонах;</w:t>
      </w:r>
    </w:p>
    <w:p w14:paraId="05131F25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особенности прохождения службы по призыву, освоение военно-учетных специальностей;</w:t>
      </w:r>
    </w:p>
    <w:p w14:paraId="499E7182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особенности прохождения службы по контракту;</w:t>
      </w:r>
    </w:p>
    <w:p w14:paraId="5E75625D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организация подготовки офицерских кадров для Вооруженных Сил Российской Федерации, Министерства внутренних дел Российской Федерации, Федеральной службы безопасности Российской Федерации, Министерства Российской Федерации по делам гражданской обороны, чрезвычайным ситуациям и ликвидации последствий стихийных бедствий;</w:t>
      </w:r>
    </w:p>
    <w:p w14:paraId="584B7754" w14:textId="77777777" w:rsidR="00FC7759" w:rsidRPr="008B4E3C" w:rsidRDefault="00D022FE">
      <w:pPr>
        <w:spacing w:after="0" w:line="264" w:lineRule="auto"/>
        <w:ind w:firstLine="600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военно-учебные заведение и военно-учебные центры.</w:t>
      </w:r>
    </w:p>
    <w:p w14:paraId="622DC0C8" w14:textId="77777777" w:rsidR="00FC7759" w:rsidRPr="008B4E3C" w:rsidRDefault="00D022FE">
      <w:pPr>
        <w:spacing w:after="0"/>
        <w:ind w:left="12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Модуль № 3. «Культура безопасности жизнедеятельности в современном обществе»:</w:t>
      </w:r>
    </w:p>
    <w:p w14:paraId="1049AEBF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понятие «культура безопасности», его значение в жизни человека, общества, государства;</w:t>
      </w:r>
    </w:p>
    <w:p w14:paraId="75C1930D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соотношение понятий «опасность», «безопасность», «риск» (угроза);</w:t>
      </w:r>
    </w:p>
    <w:p w14:paraId="1E33465F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соотношение понятий «опасная ситуация», «чрезвычайная ситуация»;</w:t>
      </w:r>
    </w:p>
    <w:p w14:paraId="301F6CAD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общие принципы (правила) безопасного поведения;</w:t>
      </w:r>
    </w:p>
    <w:p w14:paraId="4098EB3C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индивидуальный, групповой, общественно-государственный уровень решения задачи обеспечения безопасности;</w:t>
      </w:r>
    </w:p>
    <w:p w14:paraId="45853417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понятия «</w:t>
      </w:r>
      <w:proofErr w:type="spellStart"/>
      <w:r w:rsidRPr="008B4E3C">
        <w:rPr>
          <w:rFonts w:ascii="Times New Roman" w:hAnsi="Times New Roman"/>
          <w:color w:val="000000"/>
          <w:sz w:val="28"/>
          <w:lang w:val="ru-RU"/>
        </w:rPr>
        <w:t>виктимность</w:t>
      </w:r>
      <w:proofErr w:type="spellEnd"/>
      <w:r w:rsidRPr="008B4E3C">
        <w:rPr>
          <w:rFonts w:ascii="Times New Roman" w:hAnsi="Times New Roman"/>
          <w:color w:val="000000"/>
          <w:sz w:val="28"/>
          <w:lang w:val="ru-RU"/>
        </w:rPr>
        <w:t>», «</w:t>
      </w:r>
      <w:proofErr w:type="spellStart"/>
      <w:r w:rsidRPr="008B4E3C">
        <w:rPr>
          <w:rFonts w:ascii="Times New Roman" w:hAnsi="Times New Roman"/>
          <w:color w:val="000000"/>
          <w:sz w:val="28"/>
          <w:lang w:val="ru-RU"/>
        </w:rPr>
        <w:t>виктимное</w:t>
      </w:r>
      <w:proofErr w:type="spellEnd"/>
      <w:r w:rsidRPr="008B4E3C">
        <w:rPr>
          <w:rFonts w:ascii="Times New Roman" w:hAnsi="Times New Roman"/>
          <w:color w:val="000000"/>
          <w:sz w:val="28"/>
          <w:lang w:val="ru-RU"/>
        </w:rPr>
        <w:t xml:space="preserve"> поведение», «безопасное поведение»; </w:t>
      </w:r>
    </w:p>
    <w:p w14:paraId="222C2149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влияние действий и поступков человека на его безопасность и благополучие; </w:t>
      </w:r>
    </w:p>
    <w:p w14:paraId="1205B993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действия, позволяющие предвидеть опасность;</w:t>
      </w:r>
    </w:p>
    <w:p w14:paraId="00ACFDE5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действия, позволяющие избежать опасности;</w:t>
      </w:r>
    </w:p>
    <w:p w14:paraId="0794E43B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действия в опасной и чрезвычайной ситуациях;</w:t>
      </w:r>
    </w:p>
    <w:p w14:paraId="76045B16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риск-ориентированное мышление как основа обеспечения безопасности;</w:t>
      </w:r>
    </w:p>
    <w:p w14:paraId="2027546A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риск-ориентированный подход к обеспечению безопасности личности, общества, государства.</w:t>
      </w:r>
    </w:p>
    <w:p w14:paraId="1FDE3AA8" w14:textId="77777777" w:rsidR="00FC7759" w:rsidRPr="008B4E3C" w:rsidRDefault="00D022FE">
      <w:pPr>
        <w:spacing w:after="0"/>
        <w:ind w:left="12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Модуль № 4. «Безопасность в быту»:</w:t>
      </w:r>
    </w:p>
    <w:p w14:paraId="2B7CF1D6" w14:textId="77777777" w:rsidR="00FC7759" w:rsidRPr="008B4E3C" w:rsidRDefault="00FC7759">
      <w:pPr>
        <w:spacing w:after="0"/>
        <w:ind w:left="120"/>
        <w:rPr>
          <w:lang w:val="ru-RU"/>
        </w:rPr>
      </w:pPr>
    </w:p>
    <w:p w14:paraId="527D35ED" w14:textId="645B2F0B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источники опасности в быту, их классификация;</w:t>
      </w:r>
    </w:p>
    <w:p w14:paraId="6C810682" w14:textId="1928A3B2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общие правила безопасного поведения;</w:t>
      </w:r>
    </w:p>
    <w:p w14:paraId="31DF95A0" w14:textId="471CB051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защита прав потребителя;</w:t>
      </w:r>
    </w:p>
    <w:p w14:paraId="54714DE4" w14:textId="32A4E64C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при осуществлении покупок в Интернете;</w:t>
      </w:r>
    </w:p>
    <w:p w14:paraId="5E16DE78" w14:textId="7B23C766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причины и профилактика бытовых отравлений, первая помощь, порядок действий в экстренных случаях; </w:t>
      </w:r>
    </w:p>
    <w:p w14:paraId="6F726458" w14:textId="26A5936F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lastRenderedPageBreak/>
        <w:t>предупреждение бытовых травм;</w:t>
      </w:r>
    </w:p>
    <w:p w14:paraId="64A69CF9" w14:textId="3915DB12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ситуациях, связанных с опасностью получить травму (спортивные занятия, использование различных инструментов, стремянок, лестниц и другое), первая помощь при ушибах переломах, кровотечениях;</w:t>
      </w:r>
    </w:p>
    <w:p w14:paraId="5BEB835F" w14:textId="168221E6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основные правила безопасного поведения при обращении и газовыми и электрическими приборами;</w:t>
      </w:r>
    </w:p>
    <w:p w14:paraId="464B5406" w14:textId="195B3EA9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последствия электротравмы;</w:t>
      </w:r>
    </w:p>
    <w:p w14:paraId="75AF2EB9" w14:textId="5C7FA585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порядок проведения сердечно-легочной реанимации; </w:t>
      </w:r>
    </w:p>
    <w:p w14:paraId="12579B76" w14:textId="27FDCE23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основные правила пожарной безопасности в быту;</w:t>
      </w:r>
    </w:p>
    <w:p w14:paraId="34B0030F" w14:textId="4ED9E0FE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термические и химические ожоги, первая помощь при ожогах;</w:t>
      </w:r>
    </w:p>
    <w:p w14:paraId="397A06A7" w14:textId="179946AB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местах общего пользования (подъезд, лифт, придомовая территория, детская площадка, площадка для выгула собак и других);</w:t>
      </w:r>
    </w:p>
    <w:p w14:paraId="46A1D6F2" w14:textId="6E38D227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коммуникация с соседями;</w:t>
      </w:r>
    </w:p>
    <w:p w14:paraId="5E4A84B5" w14:textId="14E31FAD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меры по предупреждению преступлений;</w:t>
      </w:r>
    </w:p>
    <w:p w14:paraId="748858DB" w14:textId="6842ECE9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аварии на коммунальных системах жизнеобеспечения;</w:t>
      </w:r>
    </w:p>
    <w:p w14:paraId="15A6A8F0" w14:textId="6A87A845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ситуации аварии на коммунальной системе;</w:t>
      </w:r>
    </w:p>
    <w:p w14:paraId="183C868F" w14:textId="714F420B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порядок вызова аварийных служб и взаимодействия с ними;</w:t>
      </w:r>
    </w:p>
    <w:p w14:paraId="6502E7C6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действия в экстренных случаях.</w:t>
      </w:r>
    </w:p>
    <w:p w14:paraId="3B82903D" w14:textId="77777777" w:rsidR="00FC7759" w:rsidRPr="008B4E3C" w:rsidRDefault="00FC7759">
      <w:pPr>
        <w:spacing w:after="0"/>
        <w:ind w:left="120"/>
        <w:rPr>
          <w:lang w:val="ru-RU"/>
        </w:rPr>
      </w:pPr>
    </w:p>
    <w:p w14:paraId="1AE450ED" w14:textId="77777777" w:rsidR="00FC7759" w:rsidRPr="008B4E3C" w:rsidRDefault="00D022FE">
      <w:pPr>
        <w:spacing w:after="0"/>
        <w:ind w:left="12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Модуль № 5. «Безопасность на транспорте»:</w:t>
      </w:r>
    </w:p>
    <w:p w14:paraId="440142A1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история появления правил дорожного движения и причины их изменчивости;</w:t>
      </w:r>
    </w:p>
    <w:p w14:paraId="7F65EC9B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риск-ориентированный подход к обеспечению безопасности на транспорте;</w:t>
      </w:r>
    </w:p>
    <w:p w14:paraId="0432F983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безопасность пешехода в разных условиях (движение по обочине; движение в тёмное время суток; движение с использованием средств индивидуальной мобильности);</w:t>
      </w:r>
    </w:p>
    <w:p w14:paraId="329ACC2A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взаимосвязь безопасности водителя и пассажира;</w:t>
      </w:r>
    </w:p>
    <w:p w14:paraId="77973C39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при поездке в легковом автомобиле, автобусе;</w:t>
      </w:r>
    </w:p>
    <w:p w14:paraId="7FEE5628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ответственность водителя, ответственность пассажира;</w:t>
      </w:r>
    </w:p>
    <w:p w14:paraId="756C3BAE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представления о знаниях и навыках, необходимых водителю;</w:t>
      </w:r>
    </w:p>
    <w:p w14:paraId="543A8BDA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порядок действий при дорожно-транспортных происшествиях разного характера (при отсутствии пострадавших; с одним или несколькими пострадавшими; при опасности возгорания; с большим количеством участников);</w:t>
      </w:r>
    </w:p>
    <w:p w14:paraId="65141DF5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lastRenderedPageBreak/>
        <w:t>основные источники опасности в метро, правила безопасного поведения, порядок действий при возникновении опасных или чрезвычайных ситуаций;</w:t>
      </w:r>
    </w:p>
    <w:p w14:paraId="4FCE3232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основные источники опасности на железнодорожном транспорте, правила безопасного поведения, порядок действий при возникновении опасных и чрезвычайных ситуаций;</w:t>
      </w:r>
    </w:p>
    <w:p w14:paraId="34687B1C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основные источники опасности на водном транспорте, правила безопасного поведения, порядок действий при возникновении опасной и чрезвычайной ситуации;</w:t>
      </w:r>
    </w:p>
    <w:p w14:paraId="2747BDEF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основные источники опасности на авиационном транспорте, правила безопасного поведения, порядок действий при возникновении опасной, чрезвычайной ситуации.</w:t>
      </w:r>
    </w:p>
    <w:p w14:paraId="064E4EB9" w14:textId="77777777" w:rsidR="00FC7759" w:rsidRPr="008B4E3C" w:rsidRDefault="00D022FE">
      <w:pPr>
        <w:spacing w:after="0"/>
        <w:ind w:left="12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Модуль № 6. «Безопасность в общественных местах»:</w:t>
      </w:r>
    </w:p>
    <w:p w14:paraId="052EBAF8" w14:textId="77777777" w:rsidR="00FC7759" w:rsidRPr="008B4E3C" w:rsidRDefault="00FC7759">
      <w:pPr>
        <w:spacing w:after="0"/>
        <w:ind w:left="120"/>
        <w:rPr>
          <w:lang w:val="ru-RU"/>
        </w:rPr>
      </w:pPr>
    </w:p>
    <w:p w14:paraId="3A83008A" w14:textId="08A59E2E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общественные места и их классификация;</w:t>
      </w:r>
    </w:p>
    <w:p w14:paraId="1684C14E" w14:textId="54B1F9B1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основные источники опасности в общественных местах закрытого и открытого типа, общие правила безопасного поведения;</w:t>
      </w:r>
    </w:p>
    <w:p w14:paraId="45BC8BD5" w14:textId="4AC4D0DE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опасности в общественных местах социально-психологического характера (возникновение толпы и давки; проявление агрессии; криминогенные ситуации; случаи, когда потерялся человек);</w:t>
      </w:r>
    </w:p>
    <w:p w14:paraId="47F9ED1F" w14:textId="7B8DBF1E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порядок действий при риске возникновения или возникновении толпы, давки;</w:t>
      </w:r>
    </w:p>
    <w:p w14:paraId="61018B91" w14:textId="07E9E660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эмоциональное заражение в толпе, способы самопомощи, правила безопасного поведения при попадании в агрессивную и паническую толпу;</w:t>
      </w:r>
    </w:p>
    <w:p w14:paraId="1F0F9780" w14:textId="3337A9BF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при проявлении агрессии;</w:t>
      </w:r>
    </w:p>
    <w:p w14:paraId="44A85DA8" w14:textId="7977D90D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криминогенные ситуации в общественных местах, правила безопасного поведения, порядок действия при попадании в опасную ситуацию;</w:t>
      </w:r>
    </w:p>
    <w:p w14:paraId="37461275" w14:textId="05CED1AB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порядок действий в случаях, когда потерялся человек (ребёнок; взрослый; пожилой человек; человек с ментальными расстройствами);</w:t>
      </w:r>
    </w:p>
    <w:p w14:paraId="055450C9" w14:textId="6A4E5008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порядок действий в ситуации, если вы обнаружили потерявшегося человека;</w:t>
      </w:r>
    </w:p>
    <w:p w14:paraId="72763B4F" w14:textId="5961249D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порядок действий при угрозе возникновения пожара в различных общественных местах, на объектах с массовым пребыванием людей (медицинские и образовательные организации, культурные, торгово-развлекательные учреждения и другие);</w:t>
      </w:r>
    </w:p>
    <w:p w14:paraId="4BDEB465" w14:textId="7EC66F7A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меры безопасности и порядок действий при угрозе обрушения зданий и отдельных конструкций;</w:t>
      </w:r>
    </w:p>
    <w:p w14:paraId="39BB65DA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меры безопасности и порядок поведения при угрозе, в случае террористического акта.</w:t>
      </w:r>
    </w:p>
    <w:p w14:paraId="653F29E5" w14:textId="77777777" w:rsidR="00FC7759" w:rsidRPr="008B4E3C" w:rsidRDefault="00FC7759">
      <w:pPr>
        <w:spacing w:after="0"/>
        <w:ind w:left="120"/>
        <w:rPr>
          <w:lang w:val="ru-RU"/>
        </w:rPr>
      </w:pPr>
    </w:p>
    <w:p w14:paraId="43371DE4" w14:textId="77777777" w:rsidR="00FC7759" w:rsidRPr="008B4E3C" w:rsidRDefault="00D022FE">
      <w:pPr>
        <w:spacing w:after="0"/>
        <w:ind w:left="12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Модуль № 7. «Безопасность в природной среде»:</w:t>
      </w:r>
    </w:p>
    <w:p w14:paraId="34829CA7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lastRenderedPageBreak/>
        <w:t>отдых на природе, источники опасности в природной среде;</w:t>
      </w:r>
    </w:p>
    <w:p w14:paraId="11C090EE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основные правила безопасного поведения в лесу, в горах, на водоёмах; </w:t>
      </w:r>
    </w:p>
    <w:p w14:paraId="2384C145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общие правила безопасности в походе;</w:t>
      </w:r>
    </w:p>
    <w:p w14:paraId="36F7407F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особенности обеспечения безопасности в лыжном походе;</w:t>
      </w:r>
    </w:p>
    <w:p w14:paraId="4672061A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особенности обеспечения безопасности в водном походе;</w:t>
      </w:r>
    </w:p>
    <w:p w14:paraId="1F60F59B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особенности обеспечения безопасности в горном походе;</w:t>
      </w:r>
    </w:p>
    <w:p w14:paraId="65BAECD6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ориентирование на местности;</w:t>
      </w:r>
    </w:p>
    <w:p w14:paraId="4F1CAA0E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карты, традиционные и современные средства навигации (компас, </w:t>
      </w:r>
      <w:r>
        <w:rPr>
          <w:rFonts w:ascii="Times New Roman" w:hAnsi="Times New Roman"/>
          <w:color w:val="000000"/>
          <w:sz w:val="28"/>
        </w:rPr>
        <w:t>GPS</w:t>
      </w:r>
      <w:r w:rsidRPr="008B4E3C">
        <w:rPr>
          <w:rFonts w:ascii="Times New Roman" w:hAnsi="Times New Roman"/>
          <w:color w:val="000000"/>
          <w:sz w:val="28"/>
          <w:lang w:val="ru-RU"/>
        </w:rPr>
        <w:t>);</w:t>
      </w:r>
    </w:p>
    <w:p w14:paraId="19B4AC89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порядок действий в случаях, когда человек потерялся в природной среде;</w:t>
      </w:r>
    </w:p>
    <w:p w14:paraId="434BC841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источники опасности в автономных условия;</w:t>
      </w:r>
    </w:p>
    <w:p w14:paraId="4D4E4033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сооружение убежища, получение воды и питания;</w:t>
      </w:r>
    </w:p>
    <w:p w14:paraId="4E01D585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способы защиты от перегрева и переохлаждения в разных природных условиях, первая помощь при перегревании, переохлаждении и отморожении;</w:t>
      </w:r>
    </w:p>
    <w:p w14:paraId="376925DC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природные чрезвычайные ситуации;</w:t>
      </w:r>
    </w:p>
    <w:p w14:paraId="57DE3AE4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общие правила поведения в природных чрезвычайных ситуациях (предвидеть; избежать опасности; действовать: прекратить или минимизировать воздействие опасных факторов; дождаться помощи);</w:t>
      </w:r>
    </w:p>
    <w:p w14:paraId="03863218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природные пожары, возможности прогнозирования и предупреждения;</w:t>
      </w:r>
    </w:p>
    <w:p w14:paraId="4E3C8076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правила безопасного поведения, последствия природных пожаров для людей и окружающей среды;</w:t>
      </w:r>
    </w:p>
    <w:p w14:paraId="0218FC1F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природные чрезвычайные ситуации, вызванные опасными геологическими явлениями и процессами: землетрясения, извержение вулканов, оползни, камнепады;</w:t>
      </w:r>
    </w:p>
    <w:p w14:paraId="138CEF28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геологическими явлениями и процессами; </w:t>
      </w:r>
    </w:p>
    <w:p w14:paraId="20BF865C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природные чрезвычайные ситуации, вызванные опасными гидрологическими явлениями и процессами: паводки, половодья, цунами, сели, лавины;</w:t>
      </w:r>
    </w:p>
    <w:p w14:paraId="6E924412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гидрологическими явлениями и процессами;</w:t>
      </w:r>
    </w:p>
    <w:p w14:paraId="7C4A5FC5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природные чрезвычайные ситуации, вызванные опасными метеорологическими явлениями и процессами: ливни, град, мороз, жара; </w:t>
      </w:r>
    </w:p>
    <w:p w14:paraId="4C4904DF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возможности прогнозирования, предупреждения, смягчения последствий, правила безопасного поведения, последствия природных </w:t>
      </w:r>
      <w:r w:rsidRPr="008B4E3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чрезвычайных ситуаций, вызванных опасными метеорологическими явлениями и процессами; </w:t>
      </w:r>
    </w:p>
    <w:p w14:paraId="284CC60A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влияние деятельности человека на природную среду;</w:t>
      </w:r>
    </w:p>
    <w:p w14:paraId="24563E1C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причины и источники загрязнения Мирового океана, рек, почвы, космоса;</w:t>
      </w:r>
    </w:p>
    <w:p w14:paraId="1B996ECC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чрезвычайные ситуации экологического характера, возможности прогнозирования, предупреждения, смягчения последствий;</w:t>
      </w:r>
    </w:p>
    <w:p w14:paraId="683C4B8B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экологическая грамотность и разумное природопользование.</w:t>
      </w:r>
    </w:p>
    <w:p w14:paraId="6C2AFF9E" w14:textId="77777777" w:rsidR="00FC7759" w:rsidRPr="008B4E3C" w:rsidRDefault="00D022FE">
      <w:pPr>
        <w:spacing w:after="0"/>
        <w:ind w:left="12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Модуль № 8. «Основы медицинских знаний. Оказание первой помощи»</w:t>
      </w:r>
    </w:p>
    <w:p w14:paraId="489D2E5C" w14:textId="77777777" w:rsidR="00FC7759" w:rsidRPr="008B4E3C" w:rsidRDefault="00FC7759">
      <w:pPr>
        <w:spacing w:after="0"/>
        <w:ind w:left="120"/>
        <w:rPr>
          <w:lang w:val="ru-RU"/>
        </w:rPr>
      </w:pPr>
    </w:p>
    <w:p w14:paraId="47133F7F" w14:textId="1DAF905C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понятия «здоровье», «охрана здоровья», «здоровый образ жизни», «лечение», «профилактика»;</w:t>
      </w:r>
    </w:p>
    <w:p w14:paraId="35E93B33" w14:textId="7341E8C5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биологические, социально-экономические, экологические (геофизические), психологические факторы, влияющие на здоровье человека;</w:t>
      </w:r>
    </w:p>
    <w:p w14:paraId="05708684" w14:textId="428BB51E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составляющие здорового образа жизни: сон, питание, физическая активность, психологическое благополучие;</w:t>
      </w:r>
    </w:p>
    <w:p w14:paraId="18CF8584" w14:textId="04B01AF1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общие представления об инфекционных заболеваниях;</w:t>
      </w:r>
    </w:p>
    <w:p w14:paraId="37293D25" w14:textId="73063743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механизм распространения и способы передачи инфекционных заболеваний; </w:t>
      </w:r>
    </w:p>
    <w:p w14:paraId="7067AF3D" w14:textId="5082E985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чрезвычайные ситуации биолого-социального характера, меры профилактики и защиты;</w:t>
      </w:r>
    </w:p>
    <w:p w14:paraId="192D8724" w14:textId="4945679C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роль вакцинации, национальный календарь профилактических прививок;</w:t>
      </w:r>
    </w:p>
    <w:p w14:paraId="3A8F31AE" w14:textId="06A4B2C7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вакцинация по эпидемиологическим показаниям;</w:t>
      </w:r>
    </w:p>
    <w:p w14:paraId="00F58226" w14:textId="776B2D5E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значение изобретения вакцины для человечества;</w:t>
      </w:r>
    </w:p>
    <w:p w14:paraId="2DD743EE" w14:textId="65B86E60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неинфекционные заболевания, самые распространённые неинфекционные заболевания;</w:t>
      </w:r>
    </w:p>
    <w:p w14:paraId="16778E66" w14:textId="6F6F4332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факторы риска возникновения сердечно-сосудистых заболеваний;</w:t>
      </w:r>
    </w:p>
    <w:p w14:paraId="76009639" w14:textId="1A71CBB4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факторы риска возникновения онкологических заболеваний;</w:t>
      </w:r>
    </w:p>
    <w:p w14:paraId="1FA4F328" w14:textId="1AA079A8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факторы риска возникновения заболеваний дыхательной системы;</w:t>
      </w:r>
    </w:p>
    <w:p w14:paraId="24EE2ABC" w14:textId="1967DD87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факторы риска возникновения эндокринных заболеваний; </w:t>
      </w:r>
    </w:p>
    <w:p w14:paraId="38AAA63A" w14:textId="40AA4010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меры профилактики неинфекционных заболеваний;</w:t>
      </w:r>
    </w:p>
    <w:p w14:paraId="760F7696" w14:textId="5E686C3E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роль диспансеризации в профилактике неинфекционных заболеваний;</w:t>
      </w:r>
    </w:p>
    <w:p w14:paraId="5E467A6B" w14:textId="670D7CD5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признаки угрожающих жизни и здоровью состояний, требующие вызова скорой медицинской помощи (инсульт, сердечный приступ, острая боль в животе, эпилепсия и другие);</w:t>
      </w:r>
    </w:p>
    <w:p w14:paraId="515D9E81" w14:textId="0B7AF051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психическое здоровье и психологическое благополучие;</w:t>
      </w:r>
    </w:p>
    <w:p w14:paraId="203ADEE6" w14:textId="06620D59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критерии психического здоровья и психологического благополучия;</w:t>
      </w:r>
    </w:p>
    <w:p w14:paraId="64E9EC76" w14:textId="7AA6D277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основные факторы, влияющие на психическое здоровье и психологическое благополучие; </w:t>
      </w:r>
    </w:p>
    <w:p w14:paraId="013E7AF4" w14:textId="6CE515D7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основные направления сохранения и укрепления психического здоровья (раннее выявление психических расстройств; минимизация влияния </w:t>
      </w:r>
      <w:r w:rsidRPr="008B4E3C">
        <w:rPr>
          <w:rFonts w:ascii="Times New Roman" w:hAnsi="Times New Roman"/>
          <w:color w:val="000000"/>
          <w:sz w:val="28"/>
          <w:lang w:val="ru-RU"/>
        </w:rPr>
        <w:lastRenderedPageBreak/>
        <w:t>хронического стресса: оптимизация условий жизни, работы, учёбы; профилактика злоупотребления алкоголя и употребления наркотических средств; помощь людям, перенёсшим психотравмирующую ситуацию);</w:t>
      </w:r>
    </w:p>
    <w:p w14:paraId="6DD83B6E" w14:textId="2B83C7A0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меры, направленные на сохранение и укрепление психического здоровья;</w:t>
      </w:r>
    </w:p>
    <w:p w14:paraId="3902C48F" w14:textId="798E1BF7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первая помощь, история возникновения скорой медицинской помощи и первой помощи; </w:t>
      </w:r>
    </w:p>
    <w:p w14:paraId="16E367BD" w14:textId="5BD3C093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состояния, при которых оказывается первая помощь;</w:t>
      </w:r>
    </w:p>
    <w:p w14:paraId="46AA63E9" w14:textId="658FAC54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мероприятия по оказанию первой помощи;</w:t>
      </w:r>
    </w:p>
    <w:p w14:paraId="3570813B" w14:textId="53D3060E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алгоритм первой помощи;</w:t>
      </w:r>
    </w:p>
    <w:p w14:paraId="6B38E2F9" w14:textId="619C245F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оказание первой помощи в сложных случаях (травмы глаза; «сложные» кровотечения; первая помощь с использованием подручных средств; первая помощь при нескольких травмах одновременно);</w:t>
      </w:r>
    </w:p>
    <w:p w14:paraId="00686319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действия при прибытии скорой медицинской помощи.</w:t>
      </w:r>
    </w:p>
    <w:p w14:paraId="3FAE5447" w14:textId="77777777" w:rsidR="00FC7759" w:rsidRPr="008B4E3C" w:rsidRDefault="00FC7759">
      <w:pPr>
        <w:spacing w:after="0"/>
        <w:ind w:left="120"/>
        <w:rPr>
          <w:lang w:val="ru-RU"/>
        </w:rPr>
      </w:pPr>
    </w:p>
    <w:p w14:paraId="1DE4095A" w14:textId="77777777" w:rsidR="00FC7759" w:rsidRPr="008B4E3C" w:rsidRDefault="00D022FE">
      <w:pPr>
        <w:spacing w:after="0"/>
        <w:ind w:left="12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Модуль 9. «Безопасность в социуме»:</w:t>
      </w:r>
    </w:p>
    <w:p w14:paraId="50479697" w14:textId="77777777" w:rsidR="00FC7759" w:rsidRPr="008B4E3C" w:rsidRDefault="00FC7759">
      <w:pPr>
        <w:spacing w:after="0"/>
        <w:ind w:left="120"/>
        <w:rPr>
          <w:lang w:val="ru-RU"/>
        </w:rPr>
      </w:pPr>
    </w:p>
    <w:p w14:paraId="05F183A9" w14:textId="3E2C2FD2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определение понятия «общение»; </w:t>
      </w:r>
    </w:p>
    <w:p w14:paraId="5286E231" w14:textId="403366ED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навыки конструктивного общения;</w:t>
      </w:r>
    </w:p>
    <w:p w14:paraId="7003FE6D" w14:textId="0F00718F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общие представления о понятиях «социальная группа», «большая группа», «малая группа»; </w:t>
      </w:r>
    </w:p>
    <w:p w14:paraId="37FCEF14" w14:textId="1F113E2A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межличностное общение, общение в группе, межгрупповое общение (взаимодействие);</w:t>
      </w:r>
    </w:p>
    <w:p w14:paraId="4C4D0267" w14:textId="738A821C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особенности общения в группе;</w:t>
      </w:r>
    </w:p>
    <w:p w14:paraId="6A73F201" w14:textId="23AE567F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психологические характеристики группы и особенности взаимодействия в группе;</w:t>
      </w:r>
    </w:p>
    <w:p w14:paraId="1E7165A9" w14:textId="72391662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групповые нормы и ценности;</w:t>
      </w:r>
    </w:p>
    <w:p w14:paraId="1AA90794" w14:textId="131C9C0D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коллектив как социальная группа;</w:t>
      </w:r>
    </w:p>
    <w:p w14:paraId="16375621" w14:textId="4B9B484F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психологические закономерности в группе;</w:t>
      </w:r>
    </w:p>
    <w:p w14:paraId="0682CC0F" w14:textId="1F31D146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понятие «конфликт», стадии развития конфликта;</w:t>
      </w:r>
    </w:p>
    <w:p w14:paraId="09C9E0E9" w14:textId="55362459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конфликты в межличностном общении, конфликты в малой группе; </w:t>
      </w:r>
    </w:p>
    <w:p w14:paraId="667EFF42" w14:textId="191D53D5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факторы, способствующие и препятствующие эскалации конфликта;</w:t>
      </w:r>
    </w:p>
    <w:p w14:paraId="54C2C68E" w14:textId="1525E2A1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способы поведения в конфликте;</w:t>
      </w:r>
    </w:p>
    <w:p w14:paraId="1C284764" w14:textId="69740291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деструктивное и агрессивное поведение;</w:t>
      </w:r>
    </w:p>
    <w:p w14:paraId="62FF6E55" w14:textId="22936AD7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конструктивное поведение в конфликте;</w:t>
      </w:r>
    </w:p>
    <w:p w14:paraId="21CE7142" w14:textId="0C767EBE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роль регуляции эмоций при разрешении конфликта, способы саморегуляции;</w:t>
      </w:r>
    </w:p>
    <w:p w14:paraId="120CB320" w14:textId="38E90130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способы разрешения конфликтных ситуаций;</w:t>
      </w:r>
    </w:p>
    <w:p w14:paraId="21403250" w14:textId="5DDF50D3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основные формы участия третьей стороны в процессе урегулирования и разрешения конфликта;</w:t>
      </w:r>
    </w:p>
    <w:p w14:paraId="6B3A356C" w14:textId="5B2C85F1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ведение переговоров при разрешении конфликта; </w:t>
      </w:r>
    </w:p>
    <w:p w14:paraId="7E808AB0" w14:textId="561B5FD7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lastRenderedPageBreak/>
        <w:t>опасные проявления конфликтов (</w:t>
      </w:r>
      <w:proofErr w:type="spellStart"/>
      <w:r w:rsidRPr="008B4E3C">
        <w:rPr>
          <w:rFonts w:ascii="Times New Roman" w:hAnsi="Times New Roman"/>
          <w:color w:val="000000"/>
          <w:sz w:val="28"/>
          <w:lang w:val="ru-RU"/>
        </w:rPr>
        <w:t>буллинг</w:t>
      </w:r>
      <w:proofErr w:type="spellEnd"/>
      <w:r w:rsidRPr="008B4E3C">
        <w:rPr>
          <w:rFonts w:ascii="Times New Roman" w:hAnsi="Times New Roman"/>
          <w:color w:val="000000"/>
          <w:sz w:val="28"/>
          <w:lang w:val="ru-RU"/>
        </w:rPr>
        <w:t>, насилие);</w:t>
      </w:r>
    </w:p>
    <w:p w14:paraId="01A4B747" w14:textId="7338AD85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способы противодействия </w:t>
      </w:r>
      <w:proofErr w:type="spellStart"/>
      <w:r w:rsidRPr="008B4E3C">
        <w:rPr>
          <w:rFonts w:ascii="Times New Roman" w:hAnsi="Times New Roman"/>
          <w:color w:val="000000"/>
          <w:sz w:val="28"/>
          <w:lang w:val="ru-RU"/>
        </w:rPr>
        <w:t>буллингу</w:t>
      </w:r>
      <w:proofErr w:type="spellEnd"/>
      <w:r w:rsidRPr="008B4E3C">
        <w:rPr>
          <w:rFonts w:ascii="Times New Roman" w:hAnsi="Times New Roman"/>
          <w:color w:val="000000"/>
          <w:sz w:val="28"/>
          <w:lang w:val="ru-RU"/>
        </w:rPr>
        <w:t xml:space="preserve"> и проявлению насилия;</w:t>
      </w:r>
    </w:p>
    <w:p w14:paraId="56EA9E40" w14:textId="6065AF2A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способы психологического воздействия; </w:t>
      </w:r>
    </w:p>
    <w:p w14:paraId="1CFA9904" w14:textId="37FDD52B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психологическое влияние в малой группе;</w:t>
      </w:r>
    </w:p>
    <w:p w14:paraId="544C0164" w14:textId="1FE7B694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стороны конформизма;</w:t>
      </w:r>
    </w:p>
    <w:p w14:paraId="244648CD" w14:textId="17540B15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эмпатия и уважение к партнёру (партнёрам) по общению как основа коммуникации; </w:t>
      </w:r>
    </w:p>
    <w:p w14:paraId="03240EF7" w14:textId="0E39EAC4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убеждающая коммуникация;</w:t>
      </w:r>
    </w:p>
    <w:p w14:paraId="62C59504" w14:textId="5EF01547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манипуляция в общении, цели, технологии и способы противодействия;</w:t>
      </w:r>
    </w:p>
    <w:p w14:paraId="07A55699" w14:textId="3B6D27D9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психологическое влияние на большие группы;</w:t>
      </w:r>
    </w:p>
    <w:p w14:paraId="7EDE5578" w14:textId="659E8E9D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способы воздействия на большую группу: заражение; убеждение; внушение; подражание;</w:t>
      </w:r>
    </w:p>
    <w:p w14:paraId="384E6EE5" w14:textId="0ED214A0" w:rsidR="00FC7759" w:rsidRPr="008B4E3C" w:rsidRDefault="00D022FE" w:rsidP="0044634B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деструктивные и </w:t>
      </w:r>
      <w:proofErr w:type="spellStart"/>
      <w:r w:rsidRPr="008B4E3C">
        <w:rPr>
          <w:rFonts w:ascii="Times New Roman" w:hAnsi="Times New Roman"/>
          <w:color w:val="000000"/>
          <w:sz w:val="28"/>
          <w:lang w:val="ru-RU"/>
        </w:rPr>
        <w:t>псевдопсихологические</w:t>
      </w:r>
      <w:proofErr w:type="spellEnd"/>
      <w:r w:rsidRPr="008B4E3C">
        <w:rPr>
          <w:rFonts w:ascii="Times New Roman" w:hAnsi="Times New Roman"/>
          <w:color w:val="000000"/>
          <w:sz w:val="28"/>
          <w:lang w:val="ru-RU"/>
        </w:rPr>
        <w:t xml:space="preserve"> технологии;</w:t>
      </w:r>
    </w:p>
    <w:p w14:paraId="34011F29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противодействие вовлечению молодёжи в противозаконную и антиобщественную деятельность.</w:t>
      </w:r>
    </w:p>
    <w:p w14:paraId="2A1524D0" w14:textId="77777777" w:rsidR="00FC7759" w:rsidRPr="008B4E3C" w:rsidRDefault="00FC7759">
      <w:pPr>
        <w:spacing w:after="0"/>
        <w:ind w:left="120"/>
        <w:rPr>
          <w:lang w:val="ru-RU"/>
        </w:rPr>
      </w:pPr>
    </w:p>
    <w:p w14:paraId="08320CE4" w14:textId="77777777" w:rsidR="00FC7759" w:rsidRPr="008B4E3C" w:rsidRDefault="00D022FE">
      <w:pPr>
        <w:spacing w:after="0"/>
        <w:ind w:left="12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Модуль № 10. «Безопасность в информационном пространстве»:</w:t>
      </w:r>
    </w:p>
    <w:p w14:paraId="03254BB1" w14:textId="77777777" w:rsidR="00FC7759" w:rsidRPr="008B4E3C" w:rsidRDefault="00FC7759">
      <w:pPr>
        <w:spacing w:after="0"/>
        <w:ind w:left="120"/>
        <w:rPr>
          <w:lang w:val="ru-RU"/>
        </w:rPr>
      </w:pPr>
    </w:p>
    <w:p w14:paraId="401CE0C1" w14:textId="2454650A" w:rsidR="00FC7759" w:rsidRPr="008B4E3C" w:rsidRDefault="00D022FE" w:rsidP="007713A7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понятия «цифровая среда», «цифровой след»;</w:t>
      </w:r>
    </w:p>
    <w:p w14:paraId="7223F047" w14:textId="54B4F8CA" w:rsidR="00FC7759" w:rsidRPr="008B4E3C" w:rsidRDefault="00D022FE" w:rsidP="007713A7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влияние цифровой среды на жизнь человека;</w:t>
      </w:r>
    </w:p>
    <w:p w14:paraId="2BAD6C06" w14:textId="3DB93426" w:rsidR="00FC7759" w:rsidRPr="008B4E3C" w:rsidRDefault="00D022FE" w:rsidP="007713A7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приватность, персональные данные;</w:t>
      </w:r>
    </w:p>
    <w:p w14:paraId="5DDD26BE" w14:textId="05127CAF" w:rsidR="00FC7759" w:rsidRPr="008B4E3C" w:rsidRDefault="00D022FE" w:rsidP="007713A7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«цифровая зависимость», её признаки и последствия;</w:t>
      </w:r>
    </w:p>
    <w:p w14:paraId="6E861F03" w14:textId="3146081D" w:rsidR="00FC7759" w:rsidRPr="008B4E3C" w:rsidRDefault="00D022FE" w:rsidP="007713A7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опасности и риски цифровой среды, их источники;</w:t>
      </w:r>
    </w:p>
    <w:p w14:paraId="5AC2927A" w14:textId="66B1FF66" w:rsidR="00FC7759" w:rsidRPr="008B4E3C" w:rsidRDefault="00D022FE" w:rsidP="007713A7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цифровой среде;</w:t>
      </w:r>
    </w:p>
    <w:p w14:paraId="6E7AEA58" w14:textId="559FD51A" w:rsidR="00FC7759" w:rsidRPr="008B4E3C" w:rsidRDefault="00D022FE" w:rsidP="007713A7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вредоносное программное обеспечение;</w:t>
      </w:r>
    </w:p>
    <w:p w14:paraId="67936F68" w14:textId="6FBF399C" w:rsidR="00FC7759" w:rsidRPr="008B4E3C" w:rsidRDefault="00D022FE" w:rsidP="007713A7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виды вредоносного программного обеспечения, его цели, принципы работы;</w:t>
      </w:r>
    </w:p>
    <w:p w14:paraId="2A93D4D5" w14:textId="1611F67B" w:rsidR="00FC7759" w:rsidRPr="008B4E3C" w:rsidRDefault="00D022FE" w:rsidP="007713A7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правила защиты от вредоносного программного обеспечения;</w:t>
      </w:r>
    </w:p>
    <w:p w14:paraId="5874F155" w14:textId="4A299A3C" w:rsidR="00FC7759" w:rsidRPr="008B4E3C" w:rsidRDefault="00D022FE" w:rsidP="007713A7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кража персональных данных, паролей;</w:t>
      </w:r>
    </w:p>
    <w:p w14:paraId="59115488" w14:textId="390EC990" w:rsidR="00FC7759" w:rsidRPr="008B4E3C" w:rsidRDefault="00D022FE" w:rsidP="007713A7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мошенничество, фишинг, правила защиты от мошенников;</w:t>
      </w:r>
    </w:p>
    <w:p w14:paraId="4B9D9925" w14:textId="07576405" w:rsidR="00FC7759" w:rsidRPr="008B4E3C" w:rsidRDefault="00D022FE" w:rsidP="007713A7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правила безопасного использования устройств и программ;</w:t>
      </w:r>
    </w:p>
    <w:p w14:paraId="0999434D" w14:textId="3EA4CAF7" w:rsidR="00FC7759" w:rsidRPr="008B4E3C" w:rsidRDefault="00D022FE" w:rsidP="007713A7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поведенческие опасности в цифровой среде и их причины;</w:t>
      </w:r>
    </w:p>
    <w:p w14:paraId="37BE5D59" w14:textId="530B3395" w:rsidR="00FC7759" w:rsidRPr="008B4E3C" w:rsidRDefault="00D022FE" w:rsidP="007713A7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опасные персоны, имитация близких социальных отношений;</w:t>
      </w:r>
    </w:p>
    <w:p w14:paraId="08192732" w14:textId="6FC6AA67" w:rsidR="00FC7759" w:rsidRPr="008B4E3C" w:rsidRDefault="00D022FE" w:rsidP="007713A7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неосмотрительное поведение и коммуникация в Интернете как угроза для будущей жизни и карьеры;</w:t>
      </w:r>
    </w:p>
    <w:p w14:paraId="77BECC13" w14:textId="33841200" w:rsidR="00FC7759" w:rsidRPr="008B4E3C" w:rsidRDefault="00D022FE" w:rsidP="007713A7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травля в Интернете, методы защиты от травли;</w:t>
      </w:r>
    </w:p>
    <w:p w14:paraId="5DACB2FD" w14:textId="6CB36915" w:rsidR="00FC7759" w:rsidRPr="008B4E3C" w:rsidRDefault="00D022FE" w:rsidP="007713A7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деструктивные сообщества и деструктивный контент в цифровой среде, их признаки;</w:t>
      </w:r>
    </w:p>
    <w:p w14:paraId="6062E6DA" w14:textId="39D337BA" w:rsidR="00FC7759" w:rsidRPr="008B4E3C" w:rsidRDefault="00D022FE" w:rsidP="007713A7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механизмы вовлечения в деструктивные сообщества;</w:t>
      </w:r>
    </w:p>
    <w:p w14:paraId="08038F5C" w14:textId="770DA007" w:rsidR="00FC7759" w:rsidRPr="008B4E3C" w:rsidRDefault="00D022FE" w:rsidP="007713A7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вербовка, манипуляция, «воронки вовлечения»; </w:t>
      </w:r>
    </w:p>
    <w:p w14:paraId="7DA8E6D4" w14:textId="60C114FE" w:rsidR="00FC7759" w:rsidRPr="008B4E3C" w:rsidRDefault="00D022FE" w:rsidP="007713A7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lastRenderedPageBreak/>
        <w:t>радикализация деструктива;</w:t>
      </w:r>
    </w:p>
    <w:p w14:paraId="13D66A8B" w14:textId="6A4F3634" w:rsidR="00FC7759" w:rsidRPr="008B4E3C" w:rsidRDefault="00D022FE" w:rsidP="007713A7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профилактика и противодействие вовлечению в деструктивные сообщества;</w:t>
      </w:r>
    </w:p>
    <w:p w14:paraId="67FC707F" w14:textId="7BDF523D" w:rsidR="00FC7759" w:rsidRPr="008B4E3C" w:rsidRDefault="00D022FE" w:rsidP="007713A7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правила коммуникации в цифровой среде;</w:t>
      </w:r>
    </w:p>
    <w:p w14:paraId="4627C8F3" w14:textId="4162D6D6" w:rsidR="00FC7759" w:rsidRPr="008B4E3C" w:rsidRDefault="00D022FE" w:rsidP="007713A7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достоверность информации в цифровой среде;</w:t>
      </w:r>
    </w:p>
    <w:p w14:paraId="7577C926" w14:textId="07D8A025" w:rsidR="00FC7759" w:rsidRPr="008B4E3C" w:rsidRDefault="00D022FE" w:rsidP="007713A7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источники информации, проверка на достоверность; </w:t>
      </w:r>
    </w:p>
    <w:p w14:paraId="5728EB52" w14:textId="1C845B19" w:rsidR="00FC7759" w:rsidRPr="008B4E3C" w:rsidRDefault="00D022FE" w:rsidP="007713A7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«информационный пузырь», манипуляция сознанием, пропаганда;</w:t>
      </w:r>
    </w:p>
    <w:p w14:paraId="280F8C8D" w14:textId="1CA795A4" w:rsidR="00FC7759" w:rsidRPr="008B4E3C" w:rsidRDefault="00D022FE" w:rsidP="007713A7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фальшивые аккаунты, вредные советчики, манипуляторы;</w:t>
      </w:r>
    </w:p>
    <w:p w14:paraId="6043A022" w14:textId="642479F6" w:rsidR="00FC7759" w:rsidRPr="008B4E3C" w:rsidRDefault="00D022FE" w:rsidP="007713A7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понятие «фейк», цели и виды, распространение фейков;</w:t>
      </w:r>
    </w:p>
    <w:p w14:paraId="01F93736" w14:textId="6667B3D9" w:rsidR="00FC7759" w:rsidRPr="008B4E3C" w:rsidRDefault="00D022FE" w:rsidP="007713A7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правила и инструменты для распознавания фейковых текстов и изображений;</w:t>
      </w:r>
    </w:p>
    <w:p w14:paraId="1A9FDD0D" w14:textId="336B71BC" w:rsidR="00FC7759" w:rsidRPr="008B4E3C" w:rsidRDefault="00D022FE" w:rsidP="007713A7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понятие прав человека в цифровой среде, их защита; </w:t>
      </w:r>
    </w:p>
    <w:p w14:paraId="6F560B10" w14:textId="3BF71456" w:rsidR="00FC7759" w:rsidRPr="008B4E3C" w:rsidRDefault="00D022FE" w:rsidP="007713A7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ответственность за действия в Интернете;</w:t>
      </w:r>
    </w:p>
    <w:p w14:paraId="5E3AD5EB" w14:textId="10D3F552" w:rsidR="00FC7759" w:rsidRPr="008B4E3C" w:rsidRDefault="00D022FE" w:rsidP="007713A7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запрещённый контент;</w:t>
      </w:r>
    </w:p>
    <w:p w14:paraId="122D797B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защита прав в цифровом пространстве.</w:t>
      </w:r>
    </w:p>
    <w:p w14:paraId="759A26BE" w14:textId="77777777" w:rsidR="00FC7759" w:rsidRPr="008B4E3C" w:rsidRDefault="00FC7759">
      <w:pPr>
        <w:spacing w:after="0"/>
        <w:ind w:left="120"/>
        <w:rPr>
          <w:lang w:val="ru-RU"/>
        </w:rPr>
      </w:pPr>
    </w:p>
    <w:p w14:paraId="35CD36AB" w14:textId="77777777" w:rsidR="00FC7759" w:rsidRPr="008B4E3C" w:rsidRDefault="00D022FE">
      <w:pPr>
        <w:spacing w:after="0"/>
        <w:ind w:left="12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Модуль № 11. «Основы противодействия экстремизму и терроризму»:</w:t>
      </w:r>
    </w:p>
    <w:p w14:paraId="1CB70A7A" w14:textId="77777777" w:rsidR="00FC7759" w:rsidRPr="008B4E3C" w:rsidRDefault="00FC7759">
      <w:pPr>
        <w:spacing w:after="0"/>
        <w:ind w:left="120"/>
        <w:rPr>
          <w:lang w:val="ru-RU"/>
        </w:rPr>
      </w:pPr>
    </w:p>
    <w:p w14:paraId="334E86B4" w14:textId="2E77089B" w:rsidR="00FC7759" w:rsidRPr="008B4E3C" w:rsidRDefault="00D022FE" w:rsidP="007713A7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экстремизм и терроризм как угроза устойчивого развития общества;</w:t>
      </w:r>
    </w:p>
    <w:p w14:paraId="1D1B6A1E" w14:textId="2791F688" w:rsidR="00FC7759" w:rsidRPr="008B4E3C" w:rsidRDefault="00D022FE" w:rsidP="007713A7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понятия «экстремизм» и «терроризм», их взаимосвязь;</w:t>
      </w:r>
    </w:p>
    <w:p w14:paraId="2D632378" w14:textId="25AB792E" w:rsidR="00FC7759" w:rsidRPr="008B4E3C" w:rsidRDefault="00D022FE" w:rsidP="007713A7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варианты проявления экстремизма, возможные последствия;</w:t>
      </w:r>
    </w:p>
    <w:p w14:paraId="769CD286" w14:textId="3E548EE9" w:rsidR="00FC7759" w:rsidRPr="008B4E3C" w:rsidRDefault="00D022FE" w:rsidP="007713A7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преступления террористической направленности, их цель, причины, последствия; </w:t>
      </w:r>
    </w:p>
    <w:p w14:paraId="73700BC7" w14:textId="4CFB5922" w:rsidR="00FC7759" w:rsidRPr="008B4E3C" w:rsidRDefault="00D022FE" w:rsidP="007713A7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опасность вовлечения в экстремистскую и террористическую деятельность: способы и признаки;</w:t>
      </w:r>
    </w:p>
    <w:p w14:paraId="621D6779" w14:textId="61975B0B" w:rsidR="00FC7759" w:rsidRPr="008B4E3C" w:rsidRDefault="00D022FE" w:rsidP="007713A7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предупреждение и противодействие вовлечению в экстремистскую и террористическую деятельность;</w:t>
      </w:r>
    </w:p>
    <w:p w14:paraId="273101E0" w14:textId="068CB235" w:rsidR="00FC7759" w:rsidRPr="008B4E3C" w:rsidRDefault="00D022FE" w:rsidP="007713A7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формы террористических актов;</w:t>
      </w:r>
    </w:p>
    <w:p w14:paraId="0FC02687" w14:textId="5E9D3C5F" w:rsidR="00FC7759" w:rsidRPr="008B4E3C" w:rsidRDefault="00D022FE" w:rsidP="007713A7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уровни террористической угрозы;</w:t>
      </w:r>
    </w:p>
    <w:p w14:paraId="6F4E155B" w14:textId="5121ED4A" w:rsidR="00FC7759" w:rsidRPr="008B4E3C" w:rsidRDefault="00D022FE" w:rsidP="007713A7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правила поведения и порядок действий при угрозе или в случае террористического акта, проведении контртеррористической операции;</w:t>
      </w:r>
    </w:p>
    <w:p w14:paraId="181CA5AF" w14:textId="1D99157D" w:rsidR="00FC7759" w:rsidRPr="008B4E3C" w:rsidRDefault="00D022FE" w:rsidP="007713A7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правовые основы противодействия экстремизму и терроризму в Российской Федерации;</w:t>
      </w:r>
    </w:p>
    <w:p w14:paraId="71F3E4C2" w14:textId="14DA1B94" w:rsidR="00FC7759" w:rsidRPr="008B4E3C" w:rsidRDefault="00D022FE" w:rsidP="007713A7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основы государственной системы противодействия экстремизму и терроризму, ее цели, задачи, принципы;</w:t>
      </w:r>
    </w:p>
    <w:p w14:paraId="349BDC44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права и обязанности граждан и общественных организаций в области противодействия экстремизму и терроризму.</w:t>
      </w:r>
    </w:p>
    <w:p w14:paraId="5A5DE4DC" w14:textId="77777777" w:rsidR="00FC7759" w:rsidRPr="008B4E3C" w:rsidRDefault="00FC7759">
      <w:pPr>
        <w:spacing w:after="0"/>
        <w:ind w:left="120"/>
        <w:rPr>
          <w:lang w:val="ru-RU"/>
        </w:rPr>
      </w:pPr>
    </w:p>
    <w:p w14:paraId="5F21A2B0" w14:textId="77777777" w:rsidR="00FC7759" w:rsidRPr="008B4E3C" w:rsidRDefault="00FC7759">
      <w:pPr>
        <w:rPr>
          <w:lang w:val="ru-RU"/>
        </w:rPr>
        <w:sectPr w:rsidR="00FC7759" w:rsidRPr="008B4E3C">
          <w:pgSz w:w="11906" w:h="16383"/>
          <w:pgMar w:top="1134" w:right="850" w:bottom="1134" w:left="1701" w:header="720" w:footer="720" w:gutter="0"/>
          <w:cols w:space="720"/>
        </w:sectPr>
      </w:pPr>
    </w:p>
    <w:p w14:paraId="286B20D1" w14:textId="77777777" w:rsidR="00FC7759" w:rsidRPr="008B4E3C" w:rsidRDefault="00D022FE">
      <w:pPr>
        <w:spacing w:after="0"/>
        <w:ind w:left="120"/>
        <w:rPr>
          <w:lang w:val="ru-RU"/>
        </w:rPr>
      </w:pPr>
      <w:bookmarkStart w:id="4" w:name="block-36863195"/>
      <w:bookmarkEnd w:id="3"/>
      <w:r w:rsidRPr="008B4E3C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14:paraId="30D6B477" w14:textId="77777777" w:rsidR="00FC7759" w:rsidRPr="008B4E3C" w:rsidRDefault="00FC7759">
      <w:pPr>
        <w:spacing w:after="0" w:line="120" w:lineRule="auto"/>
        <w:ind w:left="120"/>
        <w:jc w:val="both"/>
        <w:rPr>
          <w:lang w:val="ru-RU"/>
        </w:rPr>
      </w:pPr>
    </w:p>
    <w:p w14:paraId="37D5F819" w14:textId="77777777" w:rsidR="00FC7759" w:rsidRPr="008B4E3C" w:rsidRDefault="00D022FE">
      <w:pPr>
        <w:spacing w:after="0"/>
        <w:ind w:left="12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269B99C5" w14:textId="77777777" w:rsidR="00FC7759" w:rsidRPr="008B4E3C" w:rsidRDefault="00FC7759">
      <w:pPr>
        <w:spacing w:after="0" w:line="120" w:lineRule="auto"/>
        <w:ind w:left="120"/>
        <w:jc w:val="both"/>
        <w:rPr>
          <w:lang w:val="ru-RU"/>
        </w:rPr>
      </w:pPr>
    </w:p>
    <w:p w14:paraId="3A66E75E" w14:textId="77777777" w:rsidR="00FC7759" w:rsidRPr="008B4E3C" w:rsidRDefault="00D022FE">
      <w:pPr>
        <w:spacing w:after="0" w:line="252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поведения. </w:t>
      </w:r>
    </w:p>
    <w:p w14:paraId="18C6E1F5" w14:textId="77777777" w:rsidR="00FC7759" w:rsidRPr="008B4E3C" w:rsidRDefault="00D022FE">
      <w:pPr>
        <w:spacing w:after="0" w:line="252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Личностные результаты, формируемые в ходе изучения ОБЗР, должны способствовать процессам самопознания, самовоспитания и саморазвития, развития внутренней позиции личности, патриотизма, гражданственности и проявляться, прежде всего, в уважении к памяти защитников Отечества и подвигам Героев Отечества, закону и правопорядку, человеку труда и старшему поколению, гордости за российские достижения, в готовности к осмысленному применению принципов и правил безопасного поведения в повседневной жизни, соблюдению правил экологического поведения, защите Отечества, бережном отношении к окружающим людям, культурному наследию и уважительном отношении к традициям многонационального народа Российской Федерации и к жизни в целом.</w:t>
      </w:r>
    </w:p>
    <w:p w14:paraId="20D7418F" w14:textId="77777777" w:rsidR="00FC7759" w:rsidRPr="008B4E3C" w:rsidRDefault="00D022FE">
      <w:pPr>
        <w:spacing w:after="0" w:line="252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ОБЗР включают:</w:t>
      </w:r>
    </w:p>
    <w:p w14:paraId="7CFABE59" w14:textId="77777777" w:rsidR="00FC7759" w:rsidRPr="008B4E3C" w:rsidRDefault="00D022FE">
      <w:pPr>
        <w:spacing w:after="0" w:line="252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1) Гражданское воспитание:</w:t>
      </w:r>
    </w:p>
    <w:p w14:paraId="3A654D66" w14:textId="77777777" w:rsidR="00FC7759" w:rsidRPr="008B4E3C" w:rsidRDefault="00D022FE">
      <w:pPr>
        <w:spacing w:after="0" w:line="252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сформированность активной гражданской позиции обучающегося, готового </w:t>
      </w:r>
    </w:p>
    <w:p w14:paraId="5B571FA4" w14:textId="77777777" w:rsidR="00FC7759" w:rsidRPr="008B4E3C" w:rsidRDefault="00D022FE">
      <w:pPr>
        <w:spacing w:after="0" w:line="252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 способного применять принципы и правила безопасного поведения в течение всей жизни;</w:t>
      </w:r>
    </w:p>
    <w:p w14:paraId="3865AB66" w14:textId="77777777" w:rsidR="00FC7759" w:rsidRPr="008B4E3C" w:rsidRDefault="00D022FE">
      <w:pPr>
        <w:spacing w:after="0" w:line="252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уважение закона и правопорядка, осознание своих прав, обязанностей и ответственности в области защиты населения и территории Российской Федерации от чрезвычайных ситуаций и в других областях, связанных с безопасностью жизнедеятельности;</w:t>
      </w:r>
    </w:p>
    <w:p w14:paraId="2F6D3336" w14:textId="77777777" w:rsidR="00FC7759" w:rsidRPr="008B4E3C" w:rsidRDefault="00D022FE">
      <w:pPr>
        <w:spacing w:after="0" w:line="252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сформированность базового уровня культуры безопасности жизнедеятельности как основы для благополучия и устойчивого развития личности, общества и государства;</w:t>
      </w:r>
    </w:p>
    <w:p w14:paraId="0B525937" w14:textId="77777777" w:rsidR="00FC7759" w:rsidRPr="008B4E3C" w:rsidRDefault="00D022FE">
      <w:pPr>
        <w:spacing w:after="0" w:line="252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 и терроризма, национализма и ксенофобии, дискриминации по социальным, религиозным, расовым, национальным признакам;</w:t>
      </w:r>
    </w:p>
    <w:p w14:paraId="7135481A" w14:textId="77777777" w:rsidR="00FC7759" w:rsidRPr="008B4E3C" w:rsidRDefault="00D022FE">
      <w:pPr>
        <w:spacing w:after="0" w:line="252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готовность к взаимодействию с обществом и государством в обеспечении безопасности жизни и здоровья населения;</w:t>
      </w:r>
    </w:p>
    <w:p w14:paraId="241C0555" w14:textId="77777777" w:rsidR="00FC7759" w:rsidRPr="008B4E3C" w:rsidRDefault="00D022FE">
      <w:pPr>
        <w:spacing w:after="0" w:line="252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личности, общества и государства;</w:t>
      </w:r>
    </w:p>
    <w:p w14:paraId="62055954" w14:textId="77777777" w:rsidR="00FC7759" w:rsidRPr="008B4E3C" w:rsidRDefault="00D022FE">
      <w:pPr>
        <w:spacing w:after="0" w:line="252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2) Патриотическое воспитание:</w:t>
      </w:r>
    </w:p>
    <w:p w14:paraId="0240E85A" w14:textId="77777777" w:rsidR="00FC7759" w:rsidRPr="008B4E3C" w:rsidRDefault="00D022FE">
      <w:pPr>
        <w:spacing w:after="0" w:line="252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 российской гражданской идентичности, уважения к своему народу, памяти защитников Родины и боевым подвигам Героев Отечества, гордости за свою Родину и Вооружённые Силы Российской Федерации, прошлое и настоящее многонационального народа России, российской армии и флота;</w:t>
      </w:r>
    </w:p>
    <w:p w14:paraId="0F1E6957" w14:textId="77777777" w:rsidR="00FC7759" w:rsidRPr="008B4E3C" w:rsidRDefault="00D022FE">
      <w:pPr>
        <w:spacing w:after="0" w:line="252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ценностное отношение к государственным и военным символам, историческому и природному наследию, дням воинской славы, боевым традициям Вооружённых Сил Российской Федерации, достижениям России в области обеспечения безопасности жизни и здоровья людей;</w:t>
      </w:r>
    </w:p>
    <w:p w14:paraId="1CBBDB44" w14:textId="77777777" w:rsidR="00FC7759" w:rsidRPr="008B4E3C" w:rsidRDefault="00D022FE">
      <w:pPr>
        <w:spacing w:after="0" w:line="252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сформированность чувства ответственности перед Родиной, идейная убеждённость и готовность к служению и защите Отечества, ответственность за его судьбу;</w:t>
      </w:r>
    </w:p>
    <w:p w14:paraId="6DD79412" w14:textId="77777777" w:rsidR="00FC7759" w:rsidRPr="008B4E3C" w:rsidRDefault="00D022FE">
      <w:pPr>
        <w:spacing w:after="0" w:line="252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Духовно-нравственное воспитание:</w:t>
      </w:r>
    </w:p>
    <w:p w14:paraId="0258649D" w14:textId="77777777" w:rsidR="00FC7759" w:rsidRPr="008B4E3C" w:rsidRDefault="00D022FE">
      <w:pPr>
        <w:spacing w:after="0" w:line="252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 и российского воинства;</w:t>
      </w:r>
    </w:p>
    <w:p w14:paraId="14188812" w14:textId="77777777" w:rsidR="00FC7759" w:rsidRPr="008B4E3C" w:rsidRDefault="00D022FE">
      <w:pPr>
        <w:spacing w:after="0" w:line="252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сформированность ценности безопасного поведения, осознанного и ответственного отношения к личной безопасности, безопасности других людей, общества и государства;</w:t>
      </w:r>
    </w:p>
    <w:p w14:paraId="0C28D464" w14:textId="77777777" w:rsidR="00FC7759" w:rsidRPr="008B4E3C" w:rsidRDefault="00D022FE">
      <w:pPr>
        <w:spacing w:after="0" w:line="252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готовность реализовать риск-ориентированное поведение, самостоятельно и ответственно действовать в различных условиях жизнедеятельности по снижению риска возникновения опасных ситуаций, перерастания их в чрезвычайные ситуации, смягчению их последствий;</w:t>
      </w:r>
    </w:p>
    <w:p w14:paraId="1568AD23" w14:textId="77777777" w:rsidR="00FC7759" w:rsidRPr="008B4E3C" w:rsidRDefault="00D022FE">
      <w:pPr>
        <w:spacing w:after="0" w:line="252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своим родителям, старшему поколению, семье, культуре и традициям народов России, принятие идей </w:t>
      </w:r>
      <w:proofErr w:type="spellStart"/>
      <w:r w:rsidRPr="008B4E3C">
        <w:rPr>
          <w:rFonts w:ascii="Times New Roman" w:hAnsi="Times New Roman"/>
          <w:color w:val="000000"/>
          <w:sz w:val="28"/>
          <w:lang w:val="ru-RU"/>
        </w:rPr>
        <w:t>волонтёрства</w:t>
      </w:r>
      <w:proofErr w:type="spellEnd"/>
      <w:r w:rsidRPr="008B4E3C">
        <w:rPr>
          <w:rFonts w:ascii="Times New Roman" w:hAnsi="Times New Roman"/>
          <w:color w:val="000000"/>
          <w:sz w:val="28"/>
          <w:lang w:val="ru-RU"/>
        </w:rPr>
        <w:t xml:space="preserve"> и добровольчества;</w:t>
      </w:r>
    </w:p>
    <w:p w14:paraId="6BC6E304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14:paraId="47FFFF59" w14:textId="77777777" w:rsidR="00FC7759" w:rsidRPr="008B4E3C" w:rsidRDefault="00D022FE">
      <w:pPr>
        <w:spacing w:after="0" w:line="252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эстетическое отношение к миру в сочетании с культурой безопасности жизнедеятельности;</w:t>
      </w:r>
    </w:p>
    <w:p w14:paraId="42F3CC94" w14:textId="77777777" w:rsidR="00FC7759" w:rsidRPr="008B4E3C" w:rsidRDefault="00D022FE">
      <w:pPr>
        <w:spacing w:after="0" w:line="252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понимание взаимозависимости успешности и полноценного развития и безопасного поведения в повседневной жизни;</w:t>
      </w:r>
    </w:p>
    <w:p w14:paraId="1DFC1C0A" w14:textId="77777777" w:rsidR="00FC7759" w:rsidRPr="008B4E3C" w:rsidRDefault="00D022FE">
      <w:pPr>
        <w:spacing w:after="0" w:line="252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14:paraId="6BCC700A" w14:textId="77777777" w:rsidR="00FC7759" w:rsidRPr="008B4E3C" w:rsidRDefault="00D022FE">
      <w:pPr>
        <w:spacing w:after="0" w:line="252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сформированность мировоззрения, соответствующего текущему уровню развития общей теории безопасности, современных представлений о безопасности в технических, естественно-научных, общественных, гуманитарных областях знаний, современной концепции культуры безопасности жизнедеятельности;</w:t>
      </w:r>
    </w:p>
    <w:p w14:paraId="1CF3299E" w14:textId="77777777" w:rsidR="00FC7759" w:rsidRPr="008B4E3C" w:rsidRDefault="00D022FE">
      <w:pPr>
        <w:spacing w:after="0" w:line="252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понимание научно-практических основ учебного предмета ОБЗР, осознание его значения для безопасной и продуктивной жизнедеятельности человека, общества и государства;</w:t>
      </w:r>
    </w:p>
    <w:p w14:paraId="37906126" w14:textId="77777777" w:rsidR="00FC7759" w:rsidRPr="008B4E3C" w:rsidRDefault="00D022FE">
      <w:pPr>
        <w:spacing w:after="0" w:line="252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lastRenderedPageBreak/>
        <w:t>способность применять научные знания для реализации принципов безопасного поведения (способность предвидеть, по возможности избегать, безопасно действовать в опасных, экстремальных и чрезвычайных ситуациях);</w:t>
      </w:r>
    </w:p>
    <w:p w14:paraId="38EBC4F9" w14:textId="77777777" w:rsidR="00FC7759" w:rsidRPr="008B4E3C" w:rsidRDefault="00D022FE">
      <w:pPr>
        <w:spacing w:after="0" w:line="252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6) Физическое воспитание:</w:t>
      </w:r>
    </w:p>
    <w:p w14:paraId="47F059F3" w14:textId="77777777" w:rsidR="00FC7759" w:rsidRPr="008B4E3C" w:rsidRDefault="00D022FE">
      <w:pPr>
        <w:spacing w:after="0" w:line="252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осознание ценности жизни, сформированность ответственного отношения к своему здоровью и здоровью окружающих;</w:t>
      </w:r>
    </w:p>
    <w:p w14:paraId="6AB7A2C8" w14:textId="77777777" w:rsidR="00FC7759" w:rsidRPr="008B4E3C" w:rsidRDefault="00D022FE">
      <w:pPr>
        <w:spacing w:after="0" w:line="252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знание приёмов оказания первой помощи и готовность применять их в случае необходимости;</w:t>
      </w:r>
    </w:p>
    <w:p w14:paraId="21ECB4E4" w14:textId="77777777" w:rsidR="00FC7759" w:rsidRPr="008B4E3C" w:rsidRDefault="00D022FE">
      <w:pPr>
        <w:spacing w:after="0" w:line="252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потребность в регулярном ведении здорового образа жизни;</w:t>
      </w:r>
    </w:p>
    <w:p w14:paraId="10E44754" w14:textId="77777777" w:rsidR="00FC7759" w:rsidRPr="008B4E3C" w:rsidRDefault="00D022FE">
      <w:pPr>
        <w:spacing w:after="0" w:line="252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осознание последствий и активное неприятие вредных привычек и иных форм причинения вреда физическому и психическому здоровью;</w:t>
      </w:r>
    </w:p>
    <w:p w14:paraId="20911358" w14:textId="77777777" w:rsidR="00FC7759" w:rsidRPr="008B4E3C" w:rsidRDefault="00D022FE">
      <w:pPr>
        <w:spacing w:after="0" w:line="252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7) Трудовое воспитание:</w:t>
      </w:r>
    </w:p>
    <w:p w14:paraId="789FE8CA" w14:textId="77777777" w:rsidR="00FC7759" w:rsidRPr="008B4E3C" w:rsidRDefault="00D022FE">
      <w:pPr>
        <w:spacing w:after="0" w:line="252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готовность к труду, осознание значимости трудовой деятельности для развития личности, общества и государства, обеспечения национальной безопасности;</w:t>
      </w:r>
    </w:p>
    <w:p w14:paraId="29B274B6" w14:textId="77777777" w:rsidR="00FC7759" w:rsidRPr="008B4E3C" w:rsidRDefault="00D022FE">
      <w:pPr>
        <w:spacing w:after="0" w:line="252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готовность к осознанному и ответственному соблюдению требований безопасности в процессе трудовой деятельности;</w:t>
      </w:r>
    </w:p>
    <w:p w14:paraId="3E34302D" w14:textId="77777777" w:rsidR="00FC7759" w:rsidRPr="008B4E3C" w:rsidRDefault="00D022FE">
      <w:pPr>
        <w:spacing w:after="0" w:line="252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включая военно-профессиональную деятельность;</w:t>
      </w:r>
    </w:p>
    <w:p w14:paraId="732901D1" w14:textId="77777777" w:rsidR="00FC7759" w:rsidRPr="008B4E3C" w:rsidRDefault="00D022FE">
      <w:pPr>
        <w:spacing w:after="0" w:line="252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14:paraId="0737961B" w14:textId="77777777" w:rsidR="00FC7759" w:rsidRPr="008B4E3C" w:rsidRDefault="00D022FE">
      <w:pPr>
        <w:spacing w:after="0" w:line="252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8) Экологическое воспитание:</w:t>
      </w:r>
    </w:p>
    <w:p w14:paraId="7A8641ED" w14:textId="77777777" w:rsidR="00FC7759" w:rsidRPr="008B4E3C" w:rsidRDefault="00D022FE">
      <w:pPr>
        <w:spacing w:after="0" w:line="252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сформированность экологической культуры, понимание влияния социально-экономических процессов на состояние природной среды, осознание глобального характера экологических проблем, их роли в обеспечении безопасности личности, общества и государства;</w:t>
      </w:r>
    </w:p>
    <w:p w14:paraId="0B9C232D" w14:textId="77777777" w:rsidR="00FC7759" w:rsidRPr="008B4E3C" w:rsidRDefault="00D022FE">
      <w:pPr>
        <w:spacing w:after="0" w:line="252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планирование и осуществление действий в окружающей среде на основе соблюдения экологической грамотности и разумного природопользования;</w:t>
      </w:r>
    </w:p>
    <w:p w14:paraId="7FFE3568" w14:textId="77777777" w:rsidR="00FC7759" w:rsidRPr="008B4E3C" w:rsidRDefault="00D022FE">
      <w:pPr>
        <w:spacing w:after="0" w:line="252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предотвращать их;</w:t>
      </w:r>
    </w:p>
    <w:p w14:paraId="5653E299" w14:textId="77777777" w:rsidR="00FC7759" w:rsidRPr="008B4E3C" w:rsidRDefault="00D022FE">
      <w:pPr>
        <w:spacing w:after="0" w:line="252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расширение представлений о деятельности экологической направленности.</w:t>
      </w:r>
    </w:p>
    <w:p w14:paraId="6B28DF52" w14:textId="77777777" w:rsidR="00FC7759" w:rsidRPr="008B4E3C" w:rsidRDefault="00FC7759">
      <w:pPr>
        <w:spacing w:after="0"/>
        <w:ind w:left="120"/>
        <w:jc w:val="both"/>
        <w:rPr>
          <w:lang w:val="ru-RU"/>
        </w:rPr>
      </w:pPr>
    </w:p>
    <w:p w14:paraId="1A0C4188" w14:textId="77777777" w:rsidR="00FC7759" w:rsidRPr="008B4E3C" w:rsidRDefault="00D022FE">
      <w:pPr>
        <w:spacing w:after="0"/>
        <w:ind w:left="12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633AB1E1" w14:textId="77777777" w:rsidR="00FC7759" w:rsidRPr="008B4E3C" w:rsidRDefault="00D022FE">
      <w:pPr>
        <w:spacing w:after="0" w:line="96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.</w:t>
      </w:r>
    </w:p>
    <w:p w14:paraId="5DC6FCC6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В результате изучения ОБЗР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35DC1152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56914503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1E117635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определять актуальные проблемные вопросы безопасности личности, общества и государства, обосновывать их приоритет и всесторонне анализировать, разрабатывать алгоритмы их возможного решения в различных ситуациях;</w:t>
      </w:r>
    </w:p>
    <w:p w14:paraId="1EF09B3C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обобщения, сравнения и классификации событий и явлений в области безопасности жизнедеятельности, выявлять их закономерности и противоречия;</w:t>
      </w:r>
    </w:p>
    <w:p w14:paraId="0F800752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определять цели действий применительно к заданной (смоделированной) ситуации, выбирать способы их достижения с учётом самостоятельно выделенных критериев в парадигме безопасной жизнедеятельности, оценивать риски возможных последствий для реализации риск-ориентированного поведения;</w:t>
      </w:r>
    </w:p>
    <w:p w14:paraId="3DA582F2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моделировать объекты (события, явления) в области безопасности личности, общества и государства, анализировать их различные состояния для решения познавательных задач, переносить приобретённые знания в повседневную жизнь;</w:t>
      </w:r>
    </w:p>
    <w:p w14:paraId="119D538F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планировать и осуществлять учебные действия в условиях дефицита информации, необходимой для решения стоящей задачи;</w:t>
      </w:r>
    </w:p>
    <w:p w14:paraId="5B9B6007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развивать творческое мышление при решении ситуационных задач.</w:t>
      </w:r>
    </w:p>
    <w:p w14:paraId="72BFC687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8B4E3C">
        <w:rPr>
          <w:rFonts w:ascii="Times New Roman" w:hAnsi="Times New Roman"/>
          <w:color w:val="000000"/>
          <w:sz w:val="28"/>
          <w:lang w:val="ru-RU"/>
        </w:rPr>
        <w:t>:</w:t>
      </w:r>
    </w:p>
    <w:p w14:paraId="42302F04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владеть научной терминологией, ключевыми понятиями и методами в области безопасности жизнедеятельности;</w:t>
      </w:r>
    </w:p>
    <w:p w14:paraId="4D887D9A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осуществлять различные виды деятельности по приобретению нового знания, его преобразованию и применению для решения различных учебных задач, в том числе при разработке и защите проектных работ;</w:t>
      </w:r>
    </w:p>
    <w:p w14:paraId="08474BEC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анализировать содержание учебных вопросов и заданий и выдвигать новые идеи, самостоятельно выбирать оптимальный способ решения задач с учётом установленных (обоснованных) критериев;</w:t>
      </w:r>
    </w:p>
    <w:p w14:paraId="32386172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раскрывать проблемные вопросы, отражающие несоответствие между реальным (заданным) и наиболее благоприятным состоянием объекта (явления) в повседневной жизни;</w:t>
      </w:r>
    </w:p>
    <w:p w14:paraId="37FF1B8B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критически оценивать полученные в ходе решения учебных задач результаты, обосновывать предложения по их корректировке в новых условиях;</w:t>
      </w:r>
    </w:p>
    <w:p w14:paraId="50D08820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характеризовать приобретённые знания и навыки, оценивать возможность их реализации в реальных ситуациях;</w:t>
      </w:r>
    </w:p>
    <w:p w14:paraId="6B030B4A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знания других предметных областей для решения учебных задач в области безопасности жизнедеятельности; переносить приобретённые знания и навыки в повседневную жизнь.</w:t>
      </w:r>
    </w:p>
    <w:p w14:paraId="6ED503A6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7CF9FB8D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владеть навыками самостоятельного поиска, сбора, обобщения и анализа различных видов информации из источников разных типов при обеспечении условий информационной безопасности личности;</w:t>
      </w:r>
    </w:p>
    <w:p w14:paraId="1D3440FE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создавать информационные блоки в различных форматах с учётом характера решаемой учебной задачи; самостоятельно выбирать оптимальную форму их представления;</w:t>
      </w:r>
    </w:p>
    <w:p w14:paraId="78AE11FB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оценивать достоверность, легитимность информации, её соответствие правовым и морально-этическим нормам;</w:t>
      </w:r>
    </w:p>
    <w:p w14:paraId="48F4D5DA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владеть навыками по предотвращению рисков, профилактике угроз и защите от опасностей цифровой среды;</w:t>
      </w:r>
    </w:p>
    <w:p w14:paraId="73BCD5D9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учебном процессе с соблюдением требований эргономики, техники безопасности и гигиены.</w:t>
      </w:r>
    </w:p>
    <w:p w14:paraId="2E64D4E1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6D4776B4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69A1D5B8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осуществлять в ходе образовательной деятельности безопасную коммуникацию, переносить принципы её организации в повседневную жизнь;</w:t>
      </w:r>
    </w:p>
    <w:p w14:paraId="0090D747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распознавать вербальные и невербальные средства общения; понимать значение социальных знаков; определять признаки деструктивного общения;</w:t>
      </w:r>
    </w:p>
    <w:p w14:paraId="4F9F73B1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владеть приёмами безопасного межличностного и группового общения; безопасно действовать по избеганию конфликтных ситуаций;</w:t>
      </w:r>
    </w:p>
    <w:p w14:paraId="33263049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аргументированно, логично и ясно излагать свою точку зрения с использованием языковых средств.</w:t>
      </w:r>
    </w:p>
    <w:p w14:paraId="5B171D6F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20D11F04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119FA151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14:paraId="33FC5121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самостоятельно выявлять проблемные вопросы, выбирать оптимальный способ и составлять план их решения в конкретных условиях;</w:t>
      </w:r>
    </w:p>
    <w:p w14:paraId="71C13B5F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делать осознанный выбор в новой ситуации, аргументировать его; брать ответственность за своё решение;</w:t>
      </w:r>
    </w:p>
    <w:p w14:paraId="1D0FAA4B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14:paraId="7D04BF9B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расширять познания в области безопасности жизнедеятельности на основе личных предпочтений и за счёт привлечения научно-практических </w:t>
      </w:r>
      <w:r w:rsidRPr="008B4E3C">
        <w:rPr>
          <w:rFonts w:ascii="Times New Roman" w:hAnsi="Times New Roman"/>
          <w:color w:val="000000"/>
          <w:sz w:val="28"/>
          <w:lang w:val="ru-RU"/>
        </w:rPr>
        <w:lastRenderedPageBreak/>
        <w:t>знаний других предметных областей; повышать образовательный и культурный уровень.</w:t>
      </w:r>
    </w:p>
    <w:p w14:paraId="3A379EA3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Самоконтроль, принятие себя и других:</w:t>
      </w:r>
    </w:p>
    <w:p w14:paraId="02CD9A7A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оценивать образовательные ситуации; предвидеть трудности, которые могут возникнуть при их разрешении; вносить коррективы в свою деятельность; контролировать соответствие результатов целям;</w:t>
      </w:r>
    </w:p>
    <w:p w14:paraId="24ABE3D5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использовать приёмы рефлексии для анализа и оценки образовательной ситуации, выбора оптимального решения;</w:t>
      </w:r>
    </w:p>
    <w:p w14:paraId="71502DFB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достоинства, невозможности контроля всего вокруг;</w:t>
      </w:r>
    </w:p>
    <w:p w14:paraId="2C00F198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и оценке образовательной ситуации; признавать право на ошибку свою и чужую.</w:t>
      </w:r>
    </w:p>
    <w:p w14:paraId="3B410DFD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49C27E79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в конкретной учебной ситуации;</w:t>
      </w:r>
    </w:p>
    <w:p w14:paraId="457AC073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ставить цели и организовывать совместную деятельность с учётом общих интересов, мнений и возможностей каждого участника команды (составлять план, распределять роли, принимать правила учебного взаимодействия, обсуждать процесс и результат совместной работы, договариваться о результатах);</w:t>
      </w:r>
    </w:p>
    <w:p w14:paraId="1135C31D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оценивать свой вклад и вклад каждого участника команды в общий результат по совместно разработанным критериям;</w:t>
      </w:r>
    </w:p>
    <w:p w14:paraId="568AE003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ситуациях; предлагать новые идеи, оценивать их с позиции новизны и практической значимости; проявлять творчество и разумную инициативу.</w:t>
      </w:r>
    </w:p>
    <w:p w14:paraId="28C0C0F0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05B6759B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сформированность у обучающихся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государства.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жизни.</w:t>
      </w:r>
    </w:p>
    <w:p w14:paraId="43CA7A8C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Предметные результаты, формируемые в ходе изучения ОБЗР, должны обеспечивать:</w:t>
      </w:r>
    </w:p>
    <w:p w14:paraId="49CC3263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1) знание основ законодательства Российской Федерации, обеспечивающих национальную безопасность и защиту населения от внешних и внутренних угроз; сформированность представлений о государственной </w:t>
      </w:r>
      <w:r w:rsidRPr="008B4E3C">
        <w:rPr>
          <w:rFonts w:ascii="Times New Roman" w:hAnsi="Times New Roman"/>
          <w:color w:val="000000"/>
          <w:sz w:val="28"/>
          <w:lang w:val="ru-RU"/>
        </w:rPr>
        <w:lastRenderedPageBreak/>
        <w:t>политике в области обеспечения государственной и общественной безопасности, защиты населения и территорий от чрезвычайных ситуаций различного характера;</w:t>
      </w:r>
    </w:p>
    <w:p w14:paraId="39B5DE86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2) знание задач и основных принципов организации Единой системы предупреждения и ликвидации последствий чрезвычайных ситуаций, прав и обязанностей гражданина в этой области; прав и обязанностей гражданин в области гражданской обороны; знание о действиях по сигналам гражданской обороны;</w:t>
      </w:r>
    </w:p>
    <w:p w14:paraId="11269D5D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3) сформированность представлений о роли России в современном мире; угрозах военного характера; роли Вооруженных Сил Российской Федерации в обеспечении защиты государства; знание положений общевоинских уставов Вооруженных Сил Российской Федерации, формирование представления о военной службе; </w:t>
      </w:r>
    </w:p>
    <w:p w14:paraId="116FB4BB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4) сформированность знаний об элементах начальной военной подготовки; овладение знаниями требований безопасности при обращении со стрелковым оружием; сформированность представлений о боевых свойствах и поражающем действии оружия массового поражения, а также способах защиты от него; </w:t>
      </w:r>
    </w:p>
    <w:p w14:paraId="05752967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5) сформированность представлений о современном общевойсковом бое; понимание о возможностях применения современных достижений научно-технического прогресса в условиях современного боя;</w:t>
      </w:r>
    </w:p>
    <w:p w14:paraId="7AC2021F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6) сформированность необходимого уровня военных знаний как фактора построения профессиональной траектории, в том числе и образовательных организаций осуществляющих подготовку кадров в интересах обороны и безопасности государства, обеспечении законности и правопорядка; </w:t>
      </w:r>
    </w:p>
    <w:p w14:paraId="7FD857D1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7) сформированность представлений о ценности безопасного поведения для личности, общества, государства; знание правил безопасного поведения и способов их применения в собственном поведении;</w:t>
      </w:r>
    </w:p>
    <w:p w14:paraId="29ADF72C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8) сформированность представлений о возможных источниках опасности в различных ситуациях (в быту, транспорте, общественных местах, в природной среде, в социуме, в цифровой среде); владение основными способами предупреждения опасных ситуаций; знать порядок действий в экстремальных и чрезвычайных ситуациях;</w:t>
      </w:r>
    </w:p>
    <w:p w14:paraId="11F00B69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9) сформированность представлений о важности соблюдения правил дорожного движения всеми участниками движения, правил безопасности на транспорте. Знание правил безопасного поведения на транспорте, умение применять их на практике, знание о порядке действий в опасных, экстремальных и чрезвычайных ситуациях на транспорте;</w:t>
      </w:r>
    </w:p>
    <w:p w14:paraId="40F26601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lastRenderedPageBreak/>
        <w:t>10) знания о способах безопасного поведения в природной среде; умение применять их на практике; знать порядок действий при чрезвычайных ситуациях природного характера; сформированность представлений об экологической безопасности, ценности бережного отношения к природе, разумного природопользования;</w:t>
      </w:r>
    </w:p>
    <w:p w14:paraId="2E400A4F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11) знание основ пожарной безопасности; умение применять их на практике для предупреждения пожаров; знать порядок действий при угрозе пожара и пожаре в быту, общественных местах, на транспорте, в природной среде; знать права и обязанности граждан в области пожарной безопасности;</w:t>
      </w:r>
    </w:p>
    <w:p w14:paraId="69D83949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12) владение основами медицинских знаний: владение приемами оказания первой помощи при неотложных состояниях, инфекционных и неинфекционных заболеваний, сохранения психического здоровья; сформированность представлений о здоровом образе жизни и его роли в сохранении психического и физического здоровья, негативного отношения к вредным привычкам; знания о необходимых действиях при чрезвычайных ситуациях биолого-социального и военного характера; умение применять табельные и подручные средства для само- и взаимопомощи;</w:t>
      </w:r>
    </w:p>
    <w:p w14:paraId="271A9564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13) знание основ безопасного, конструктивного общения, умение различать опасные явления в социальном взаимодействии, в том числе криминального характера; умение предупреждать опасные явления и противодействовать им;</w:t>
      </w:r>
    </w:p>
    <w:p w14:paraId="41E1D812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14) сформированность нетерпимости к проявлениям насилия в социальном взаимодействии; знания о способах безопасного поведения в цифровой среде; умение применять их на практике; умение распознавать опасности в цифровой среде (в том числе криминального характера, опасности вовлечения в деструктивную деятельность) и противодействовать им;</w:t>
      </w:r>
    </w:p>
    <w:p w14:paraId="102B13F7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15) сформированность представлений об опасности и негативном влиянии на жизнь личности, общества, государства деструктивной идеологии в том числе экстремизма, терроризма; знать роль государства в противодействии терроризму; уметь различать приемы вовлечения в деструктивные сообщества, экстремистскую и террористическую деятельность и противодействовать им; знать порядок действий при объявлении разного уровня террористической опасности; знать порядок действий при угрозе совершения террористического акта; совершении террористического акта; проведении контртеррористической операции.</w:t>
      </w:r>
    </w:p>
    <w:p w14:paraId="5FA9B402" w14:textId="77777777" w:rsidR="00FC7759" w:rsidRPr="008B4E3C" w:rsidRDefault="00D022FE">
      <w:pPr>
        <w:spacing w:after="0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Достижение результатов освоения программы ОБЗР обеспечивается посредством достижения предметных результатов освоения модулей ОБЗР.</w:t>
      </w:r>
    </w:p>
    <w:p w14:paraId="0C6BA34C" w14:textId="77777777" w:rsidR="00FC7759" w:rsidRPr="008B4E3C" w:rsidRDefault="00D022FE">
      <w:pPr>
        <w:spacing w:after="0"/>
        <w:ind w:left="12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14:paraId="186443AC" w14:textId="77777777" w:rsidR="00FC7759" w:rsidRPr="008B4E3C" w:rsidRDefault="00D022FE">
      <w:pPr>
        <w:spacing w:after="0"/>
        <w:ind w:left="12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№ 1. «Безопасное и устойчивое развитие личности, общества, государства»:</w:t>
      </w:r>
    </w:p>
    <w:p w14:paraId="5984E5A4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раскрывать правовые основы и принципы обеспечения национальной безопасности Российской Федерации;</w:t>
      </w:r>
    </w:p>
    <w:p w14:paraId="5A6A9B58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характеризовать роль личности, общества и государства в достижении стратегических национальных приоритетов, объяснять значение их реализации в обеспечении комплексной безопасности и устойчивого развития Российской Федерации, приводить примеры;</w:t>
      </w:r>
    </w:p>
    <w:p w14:paraId="46D665D8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характеризовать роль правоохранительных органов и специальных служб в обеспечении национальной безопасности;</w:t>
      </w:r>
    </w:p>
    <w:p w14:paraId="2A0DF85F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объяснять роль личности, общества и государства в предупреждении противоправной деятельности;</w:t>
      </w:r>
    </w:p>
    <w:p w14:paraId="74FE1360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характеризовать правовую основу защиты населения и территорий от чрезвычайных ситуаций природного и техногенного характера;</w:t>
      </w:r>
    </w:p>
    <w:p w14:paraId="523A32EC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раскрывать назначение, основные задачи и структуру Единой государственной системы предупреждения и ликвидации чрезвычайных ситуаций (РСЧС);</w:t>
      </w:r>
    </w:p>
    <w:p w14:paraId="1DC07B0D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объяснять права и обязанности граждан Российской Федерации в области безопасности в условиях чрезвычайных ситуаций мирного и военного времени;</w:t>
      </w:r>
    </w:p>
    <w:p w14:paraId="7C3D6A1A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объяснять права и обязанности граждан Российской Федерации в области гражданской обороны;</w:t>
      </w:r>
    </w:p>
    <w:p w14:paraId="5B1C531E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уметь действовать при сигнале «Внимание всем!», в том числе при химической и радиационной опасности;</w:t>
      </w:r>
    </w:p>
    <w:p w14:paraId="68AD807C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анализировать угрозы военной безопасности Российской Федерации, обосновывать значение обороны государства для мирного социально-экономического развития страны;</w:t>
      </w:r>
    </w:p>
    <w:p w14:paraId="63270609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характеризовать роль Вооружённых Сил Российской в обеспечении национальной безопасности.</w:t>
      </w:r>
    </w:p>
    <w:p w14:paraId="6B1F842C" w14:textId="77777777" w:rsidR="00FC7759" w:rsidRPr="008B4E3C" w:rsidRDefault="00D022FE">
      <w:pPr>
        <w:spacing w:after="0"/>
        <w:ind w:left="12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Модуль № 2. «Основы военной подготовки»:</w:t>
      </w:r>
    </w:p>
    <w:p w14:paraId="331E8452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знать строевые приёмы в движении без оружия;</w:t>
      </w:r>
    </w:p>
    <w:p w14:paraId="34C70CD7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выполнять строевые приёмы в движении без оружия;</w:t>
      </w:r>
    </w:p>
    <w:p w14:paraId="53445FC8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представление об основах общевойскового боя;</w:t>
      </w:r>
    </w:p>
    <w:p w14:paraId="011B6708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видах общевойскового боя и способах маневра в бою;</w:t>
      </w:r>
    </w:p>
    <w:p w14:paraId="134C5C8D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представление о походном, предбоевом и боевом порядке подразделений;</w:t>
      </w:r>
    </w:p>
    <w:p w14:paraId="73873B01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понимать способы действий военнослужащего в бою;</w:t>
      </w:r>
    </w:p>
    <w:p w14:paraId="25EF7A08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знать правила и меры безопасности при обращении с оружием; </w:t>
      </w:r>
    </w:p>
    <w:p w14:paraId="6F294CE9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приводить примеры нарушений правил и мер безопасности при обращении с оружием и их возможных последствий; </w:t>
      </w:r>
    </w:p>
    <w:p w14:paraId="1E7875D7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применять меры безопасности при проведении занятий по боевой подготовке и обращении с оружием;</w:t>
      </w:r>
    </w:p>
    <w:p w14:paraId="0E4D81DD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знать способы удержания оружия, правила прицеливания и производства меткого выстрела;</w:t>
      </w:r>
    </w:p>
    <w:p w14:paraId="4E7BBD12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определять характерные конструктивные особенности образцов стрелкового оружия на примере автоматов Калашникова АК-74 и АК-12; </w:t>
      </w:r>
    </w:p>
    <w:p w14:paraId="7C1147CF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представление о современных видах короткоствольного стрелкового оружия;</w:t>
      </w:r>
    </w:p>
    <w:p w14:paraId="3DFCBC19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возникновения и развития робототехнических комплексов; </w:t>
      </w:r>
    </w:p>
    <w:p w14:paraId="23C8D424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конструктивных особенностях БПЛА </w:t>
      </w:r>
      <w:proofErr w:type="spellStart"/>
      <w:r w:rsidRPr="008B4E3C">
        <w:rPr>
          <w:rFonts w:ascii="Times New Roman" w:hAnsi="Times New Roman"/>
          <w:color w:val="000000"/>
          <w:sz w:val="28"/>
          <w:lang w:val="ru-RU"/>
        </w:rPr>
        <w:t>квадрокоптерного</w:t>
      </w:r>
      <w:proofErr w:type="spellEnd"/>
      <w:r w:rsidRPr="008B4E3C">
        <w:rPr>
          <w:rFonts w:ascii="Times New Roman" w:hAnsi="Times New Roman"/>
          <w:color w:val="000000"/>
          <w:sz w:val="28"/>
          <w:lang w:val="ru-RU"/>
        </w:rPr>
        <w:t xml:space="preserve"> типа;</w:t>
      </w:r>
    </w:p>
    <w:p w14:paraId="6A7F205F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способах боевого применения БПЛА; </w:t>
      </w:r>
    </w:p>
    <w:p w14:paraId="2A09DEAA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возникновения и развития связи;</w:t>
      </w:r>
    </w:p>
    <w:p w14:paraId="57AFE6CA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представление о назначении радиосвязи и о требованиях, предъявляемых к радиосвязи;</w:t>
      </w:r>
    </w:p>
    <w:p w14:paraId="1235B4B8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представление о видах, предназначении, тактико-технических характеристиках современных переносных радиостанций;</w:t>
      </w:r>
    </w:p>
    <w:p w14:paraId="3162A873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представление о тактических свойствах местности и их влиянии на боевые действия войск;</w:t>
      </w:r>
    </w:p>
    <w:p w14:paraId="30E500B2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представление о шанцевом инструменте;</w:t>
      </w:r>
    </w:p>
    <w:p w14:paraId="5C5879FD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представление о позиции отделения и порядке оборудования окопа для стрелка;</w:t>
      </w:r>
    </w:p>
    <w:p w14:paraId="494CCA22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представление о видах оружия массового поражения и их поражающих факторах;</w:t>
      </w:r>
    </w:p>
    <w:p w14:paraId="21F3516C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знать способы действий при применении противником оружия массового поражения;</w:t>
      </w:r>
    </w:p>
    <w:p w14:paraId="0E875243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понимать особенности оказания первой помощи в бою;</w:t>
      </w:r>
    </w:p>
    <w:p w14:paraId="786B8664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знать условные зоны оказания первой помощи в бою;</w:t>
      </w:r>
    </w:p>
    <w:p w14:paraId="500F910E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знать приемы самопомощи в бою;</w:t>
      </w:r>
    </w:p>
    <w:p w14:paraId="003CA121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военно-учетных специальностях; </w:t>
      </w:r>
    </w:p>
    <w:p w14:paraId="30FE16B4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знать особенности прохождение военной службы по призыву и по контракту;</w:t>
      </w:r>
    </w:p>
    <w:p w14:paraId="1EB9B536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иметь представления о военно-учебных заведениях; </w:t>
      </w:r>
    </w:p>
    <w:p w14:paraId="556994DC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представление о системе военно-учебных центров при учебных заведениях высшего образования.</w:t>
      </w:r>
    </w:p>
    <w:p w14:paraId="4E809742" w14:textId="77777777" w:rsidR="00FC7759" w:rsidRPr="008B4E3C" w:rsidRDefault="00D022FE">
      <w:pPr>
        <w:spacing w:after="0"/>
        <w:ind w:left="12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№ 3. «Культура безопасности жизнедеятельности в современном обществе»:</w:t>
      </w:r>
    </w:p>
    <w:p w14:paraId="3637A8ED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объяснять смысл понятий «опасность», «безопасность», «риск (угроза)», «культура безопасности», «опасная ситуация», «чрезвычайная ситуация», объяснять их взаимосвязь;</w:t>
      </w:r>
    </w:p>
    <w:p w14:paraId="10585FCC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приводить примеры решения задач по обеспечению безопасности в повседневной жизни (индивидуальный, групповой и общественно-государственный уровни);</w:t>
      </w:r>
    </w:p>
    <w:p w14:paraId="295FC477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знать общие принципы безопасного поведения, приводить примеры;</w:t>
      </w:r>
    </w:p>
    <w:p w14:paraId="5A00DB47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объяснять смысл понятий «</w:t>
      </w:r>
      <w:proofErr w:type="spellStart"/>
      <w:r w:rsidRPr="008B4E3C">
        <w:rPr>
          <w:rFonts w:ascii="Times New Roman" w:hAnsi="Times New Roman"/>
          <w:color w:val="000000"/>
          <w:sz w:val="28"/>
          <w:lang w:val="ru-RU"/>
        </w:rPr>
        <w:t>виктимное</w:t>
      </w:r>
      <w:proofErr w:type="spellEnd"/>
      <w:r w:rsidRPr="008B4E3C">
        <w:rPr>
          <w:rFonts w:ascii="Times New Roman" w:hAnsi="Times New Roman"/>
          <w:color w:val="000000"/>
          <w:sz w:val="28"/>
          <w:lang w:val="ru-RU"/>
        </w:rPr>
        <w:t xml:space="preserve"> поведение», «безопасное поведение»;</w:t>
      </w:r>
    </w:p>
    <w:p w14:paraId="6DE908A9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понимать влияние поведения человека на его безопасность, приводить примеры; </w:t>
      </w:r>
    </w:p>
    <w:p w14:paraId="1FFE1B61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навыки оценки своих действий с точки зрения их влияния на безопасность;</w:t>
      </w:r>
    </w:p>
    <w:p w14:paraId="726D25F0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раскрывать суть риск-ориентированного подхода к обеспечению безопасности; </w:t>
      </w:r>
    </w:p>
    <w:p w14:paraId="60554FE3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приводить примеры реализации риск-ориентированного подхода на уровне личности, общества, государства.</w:t>
      </w:r>
    </w:p>
    <w:p w14:paraId="43E6A04A" w14:textId="77777777" w:rsidR="00FC7759" w:rsidRPr="008B4E3C" w:rsidRDefault="00D022FE">
      <w:pPr>
        <w:spacing w:after="0"/>
        <w:ind w:left="12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Модуль № 4. «Безопасность в быту»:</w:t>
      </w:r>
    </w:p>
    <w:p w14:paraId="01A01526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раскрывать источники и классифицировать бытовые опасности, обосновывать зависимость риска (угрозы) их возникновения от поведения человека;</w:t>
      </w:r>
    </w:p>
    <w:p w14:paraId="7557F33F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знать права и обязанности потребителя, правила совершения покупок, в том числе в Интернете; оценивать их роль в совершении безопасных покупок;</w:t>
      </w:r>
    </w:p>
    <w:p w14:paraId="4A1BAAAE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оценивать риски возникновения бытовых отравлений, иметь навыки их профилактики;</w:t>
      </w:r>
    </w:p>
    <w:p w14:paraId="226F9EB8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навыки первой помощи при бытовых отравлениях;</w:t>
      </w:r>
    </w:p>
    <w:p w14:paraId="2F28B397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уметь оценивать риски получения бытовых травм;</w:t>
      </w:r>
    </w:p>
    <w:p w14:paraId="477E6AEB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понимать взаимосвязь поведения и риска получить травму;</w:t>
      </w:r>
    </w:p>
    <w:p w14:paraId="57D882A6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знать правила пожарной безопасности и электробезопасности, понимать влияние соблюдения правил на безопасность в быту;</w:t>
      </w:r>
    </w:p>
    <w:p w14:paraId="28190CDF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навыки безопасного поведения в быту при использовании газового и электрического оборудования;</w:t>
      </w:r>
    </w:p>
    <w:p w14:paraId="640F966F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навыки поведения при угрозе и возникновении пожара;</w:t>
      </w:r>
    </w:p>
    <w:p w14:paraId="450B0ED8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навыки первой помощи при бытовых травмах, ожогах, порядок проведения сердечно-лёгочной реанимации;</w:t>
      </w:r>
    </w:p>
    <w:p w14:paraId="54454B3C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безопасного поведения в местах общего пользования (подъезд, лифт, придомовая территория, детская площадка, площадка для выгула собак и другие);</w:t>
      </w:r>
    </w:p>
    <w:p w14:paraId="016423AD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понимать влияние конструктивной коммуникации с соседями на уровень безопасности, приводить примеры;</w:t>
      </w:r>
    </w:p>
    <w:p w14:paraId="79B96661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понимать риски противоправных действий, выработать навыки, снижающие криминогенные риски;</w:t>
      </w:r>
    </w:p>
    <w:p w14:paraId="5899A2D4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знать правила поведения при возникновении аварии на коммунальной системе;</w:t>
      </w:r>
    </w:p>
    <w:p w14:paraId="190893AF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навыки взаимодействия с коммунальными службами.</w:t>
      </w:r>
    </w:p>
    <w:p w14:paraId="79164CEE" w14:textId="77777777" w:rsidR="00FC7759" w:rsidRPr="008B4E3C" w:rsidRDefault="00D022FE">
      <w:pPr>
        <w:spacing w:after="0"/>
        <w:ind w:left="12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Модуль № 5. «Безопасность на транспорте»:</w:t>
      </w:r>
    </w:p>
    <w:p w14:paraId="679234AE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знать правила дорожного движения;</w:t>
      </w:r>
    </w:p>
    <w:p w14:paraId="6EFBD88A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характеризовать изменения правил дорожного движения в зависимости от изменения уровня рисков (риск-ориентированный подход);</w:t>
      </w:r>
    </w:p>
    <w:p w14:paraId="4EAF2476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понимать риски для пешехода при разных условиях, выработать навыки безопасного поведения;</w:t>
      </w:r>
    </w:p>
    <w:p w14:paraId="3016A64C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понимать влияние действий водителя и пассажира на безопасность дорожного движения, приводить примеры; </w:t>
      </w:r>
    </w:p>
    <w:p w14:paraId="6FF68CDF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знать права, обязанности и иметь представление об ответственности пешехода, пассажира, водителя;</w:t>
      </w:r>
    </w:p>
    <w:p w14:paraId="608729FE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представление о знаниях и навыках, необходимых водителю;</w:t>
      </w:r>
    </w:p>
    <w:p w14:paraId="3C62CD2A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знать правила безопасного поведения при дорожно-транспортных происшествиях разного характера;</w:t>
      </w:r>
    </w:p>
    <w:p w14:paraId="3565A092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навыки оказания первой помощи, навыки пользования огнетушителем;</w:t>
      </w:r>
    </w:p>
    <w:p w14:paraId="16CDD27D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знать источники опасности на различных видах транспорта, приводить примеры;</w:t>
      </w:r>
    </w:p>
    <w:p w14:paraId="7110C9E4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знать правила безопасного поведения на транспорте, приводить примеры влияния поведения на безопасность;</w:t>
      </w:r>
    </w:p>
    <w:p w14:paraId="2C1E30C8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порядке действий при возникновении </w:t>
      </w:r>
      <w:proofErr w:type="spellStart"/>
      <w:r w:rsidRPr="008B4E3C">
        <w:rPr>
          <w:rFonts w:ascii="Times New Roman" w:hAnsi="Times New Roman"/>
          <w:color w:val="000000"/>
          <w:sz w:val="28"/>
          <w:lang w:val="ru-RU"/>
        </w:rPr>
        <w:t>опасныхи</w:t>
      </w:r>
      <w:proofErr w:type="spellEnd"/>
      <w:r w:rsidRPr="008B4E3C">
        <w:rPr>
          <w:rFonts w:ascii="Times New Roman" w:hAnsi="Times New Roman"/>
          <w:color w:val="000000"/>
          <w:sz w:val="28"/>
          <w:lang w:val="ru-RU"/>
        </w:rPr>
        <w:t xml:space="preserve"> чрезвычайных ситуаций на различных видах транспорта.</w:t>
      </w:r>
    </w:p>
    <w:p w14:paraId="1D42335D" w14:textId="77777777" w:rsidR="00FC7759" w:rsidRPr="008B4E3C" w:rsidRDefault="00D022FE">
      <w:pPr>
        <w:spacing w:after="0"/>
        <w:ind w:left="12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Модуль № 6. «Безопасность в общественных местах»:</w:t>
      </w:r>
    </w:p>
    <w:p w14:paraId="0FB92DF0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перечислять и классифицировать основные источники опасности в общественных местах;</w:t>
      </w:r>
    </w:p>
    <w:p w14:paraId="4E23F7AD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знать общие правила безопасного поведения в общественных местах, характеризовать их влияние на безопасность;</w:t>
      </w:r>
    </w:p>
    <w:p w14:paraId="54E1771F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навыки оценки рисков возникновения толпы, давки;</w:t>
      </w:r>
    </w:p>
    <w:p w14:paraId="68A3C0D8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lastRenderedPageBreak/>
        <w:t>знать о действиях, которые минимизируют риски попадания в толпу, давку, и о действиях, которые позволяют минимизировать риск получения травмы в случае попадания в толпу, давку;</w:t>
      </w:r>
    </w:p>
    <w:p w14:paraId="6D29FD7A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оценивать риски возникновения ситуаций криминогенного характера в общественных местах;</w:t>
      </w:r>
    </w:p>
    <w:p w14:paraId="7EEE1772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навыки безопасного поведения при проявлении агрессии;</w:t>
      </w:r>
    </w:p>
    <w:p w14:paraId="0F06606F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представление о безопасном поведении для снижения рисков криминогенного характера;</w:t>
      </w:r>
    </w:p>
    <w:p w14:paraId="02AE4B15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оценивать риски потеряться в общественном месте;</w:t>
      </w:r>
    </w:p>
    <w:p w14:paraId="7383266A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знать порядок действий в случаях, когда потерялся человек;</w:t>
      </w:r>
    </w:p>
    <w:p w14:paraId="09659CC9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знать правила пожарной безопасности в общественных местах;</w:t>
      </w:r>
    </w:p>
    <w:p w14:paraId="1A3C8132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понимать особенности поведения при угрозе пожара и пожаре в общественных местах разного типа;</w:t>
      </w:r>
    </w:p>
    <w:p w14:paraId="1E351B28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знать правила поведения при угрозе обрушения или обрушении зданий или отдельных конструкций;</w:t>
      </w:r>
    </w:p>
    <w:p w14:paraId="765F85A6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представление о правилах поведения при угрозе или в случае террористического акта в общественном месте.</w:t>
      </w:r>
    </w:p>
    <w:p w14:paraId="49973361" w14:textId="77777777" w:rsidR="00FC7759" w:rsidRPr="008B4E3C" w:rsidRDefault="00D022FE">
      <w:pPr>
        <w:spacing w:after="0"/>
        <w:ind w:left="12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14:paraId="489AF6AA" w14:textId="77777777" w:rsidR="00FC7759" w:rsidRPr="008B4E3C" w:rsidRDefault="00D022FE">
      <w:pPr>
        <w:spacing w:after="0"/>
        <w:ind w:left="12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Модуль № 7 «Безопасность в природной среде»:</w:t>
      </w:r>
    </w:p>
    <w:p w14:paraId="7BF5BD35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выделять и классифицировать источники опасности в природной среде;</w:t>
      </w:r>
    </w:p>
    <w:p w14:paraId="1D689836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знать особенности безопасного поведения при нахождении в природной среде, в том числе в лесу, на водоёмах, в горах;</w:t>
      </w:r>
    </w:p>
    <w:p w14:paraId="50A41021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ориентирования на местности; знать разные способы ориентирования, сравнивать их особенности, выделять преимущества и недостатки;</w:t>
      </w:r>
    </w:p>
    <w:p w14:paraId="410BAAE3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знать правила безопасного поведения, минимизирующие риски потеряться в природной среде;</w:t>
      </w:r>
    </w:p>
    <w:p w14:paraId="77A7ABB1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знать о порядке действий, если человек потерялся в природной среде;</w:t>
      </w:r>
    </w:p>
    <w:p w14:paraId="76728E59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источниках опасности при автономном нахождении в природной среде, способах подачи сигнала о помощи;</w:t>
      </w:r>
    </w:p>
    <w:p w14:paraId="23CBDFA6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сооружения убежища для защиты от перегрева и переохлаждения, получения воды и пищи, правилах поведения при встрече с дикими животными;</w:t>
      </w:r>
    </w:p>
    <w:p w14:paraId="5F4FABC2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навыки первой помощи при перегреве, переохлаждении, отморожении, навыки транспортировки пострадавших;</w:t>
      </w:r>
    </w:p>
    <w:p w14:paraId="0E7D241F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называть и характеризовать природные чрезвычайные ситуации;</w:t>
      </w:r>
    </w:p>
    <w:p w14:paraId="71DF694A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lastRenderedPageBreak/>
        <w:t>выделять наиболее характерные риски для своего региона с учётом географических, климатических особенностей, традиций ведения хозяйственной деятельности, отдыха на природе;</w:t>
      </w:r>
    </w:p>
    <w:p w14:paraId="22D72648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раскрывать применение принципов безопасного поведения (предвидеть опасность; по возможности избежать её; при необходимости действовать) для природных чрезвычайных ситуаций;</w:t>
      </w:r>
    </w:p>
    <w:p w14:paraId="32E46F4D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указывать причины и признаки возникновения природных пожаров;</w:t>
      </w:r>
    </w:p>
    <w:p w14:paraId="008E99F8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понимать влияние поведения человека на риски возникновения природных пожаров;</w:t>
      </w:r>
    </w:p>
    <w:p w14:paraId="79B56D06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представление о безопасных действиях при угрозе и возникновении природного пожара;</w:t>
      </w:r>
    </w:p>
    <w:p w14:paraId="40246648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природные чрезвычайные ситуации, вызванные опасными геологическими явлениями и процессами; </w:t>
      </w:r>
    </w:p>
    <w:p w14:paraId="4F74BB23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геологическими явлениями и процессами; </w:t>
      </w:r>
    </w:p>
    <w:p w14:paraId="4C3C0588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представление о правилах безопасного поведения при природных чрезвычайных ситуациях, вызванных опасными геологическими явлениями и процессами;</w:t>
      </w:r>
    </w:p>
    <w:p w14:paraId="35AD07C0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оценивать риски природных чрезвычайных ситуаций, вызванных опасными геологическими явлениями и процессами, для своего региона, приводить примеры риск-ориентированного поведения;</w:t>
      </w:r>
    </w:p>
    <w:p w14:paraId="4A0F2651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природные чрезвычайные ситуации, вызванные опасными гидрологическими явлениями и процессами; </w:t>
      </w:r>
    </w:p>
    <w:p w14:paraId="423DDBE6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гидрологическими явлениями и процессами; </w:t>
      </w:r>
    </w:p>
    <w:p w14:paraId="5A29E4AA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представление о правилах безопасного поведения при природных чрезвычайных ситуациях, вызванных опасными гидрологическими явлениями и процессами;</w:t>
      </w:r>
    </w:p>
    <w:p w14:paraId="14362CFF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оценивать риски природных чрезвычайных ситуаций, вызванных опасными гидрологическими явлениями и процессами, для своего региона, приводить примеры риск-ориентированного поведения;</w:t>
      </w:r>
    </w:p>
    <w:p w14:paraId="7D68E0F0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природные чрезвычайные ситуации, вызванные опасными метеорологическими явлениями и процессами; </w:t>
      </w:r>
    </w:p>
    <w:p w14:paraId="3B8A6122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метеорологическими явлениями и процессами; </w:t>
      </w:r>
    </w:p>
    <w:p w14:paraId="46BD1843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безопасного поведения при природных чрезвычайных ситуациях, вызванных опасными метеорологическими явлениями и процессами;</w:t>
      </w:r>
    </w:p>
    <w:p w14:paraId="5F58A40B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оценивать риски природных чрезвычайных ситуаций, вызванных опасными метеорологическими явлениями и процессами, для своего региона, приводить примеры риск-ориентированного поведения;</w:t>
      </w:r>
    </w:p>
    <w:p w14:paraId="669A34CD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характеризовать источники экологических угроз, обосновывать влияние человеческого фактора на риски их возникновения;</w:t>
      </w:r>
    </w:p>
    <w:p w14:paraId="44E89183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характеризовать значение риск-ориентированного подхода к обеспечению экологической безопасности;</w:t>
      </w:r>
    </w:p>
    <w:p w14:paraId="29231DCA" w14:textId="77777777" w:rsidR="00FC7759" w:rsidRPr="008B4E3C" w:rsidRDefault="00D022FE">
      <w:pPr>
        <w:spacing w:after="0" w:line="264" w:lineRule="auto"/>
        <w:ind w:firstLine="600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навыки экологической грамотности и разумного природопользования.</w:t>
      </w:r>
    </w:p>
    <w:p w14:paraId="433AA7FF" w14:textId="77777777" w:rsidR="00FC7759" w:rsidRPr="008B4E3C" w:rsidRDefault="00D022FE">
      <w:pPr>
        <w:spacing w:after="0"/>
        <w:ind w:left="12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Модуль № 8. «Основы медицинских знаний. Оказание первой помощи»:</w:t>
      </w:r>
    </w:p>
    <w:p w14:paraId="3C4BC4C4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объяснять смысл понятий «здоровье», «охрана здоровья», «здоровый образ жизни», «лечение», «профилактика» и выявлять взаимосвязь между ними;</w:t>
      </w:r>
    </w:p>
    <w:p w14:paraId="41C878F5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понимать степень влияния биологических, социально-экономических, экологических, психологических факторов на здоровье;</w:t>
      </w:r>
    </w:p>
    <w:p w14:paraId="42D51C1B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понимать значение здорового образа жизни и его элементов для человека, приводить примеры из собственного опыта;</w:t>
      </w:r>
    </w:p>
    <w:p w14:paraId="04A40E21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характеризовать инфекционные заболевания, знать основные способы распространения и передачи инфекционных заболеваний;</w:t>
      </w:r>
    </w:p>
    <w:p w14:paraId="24BEC50F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навыки соблюдения мер личной профилактики;</w:t>
      </w:r>
    </w:p>
    <w:p w14:paraId="459A8559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понимать роль вакцинации в профилактике инфекционных заболеваний, приводить примеры;</w:t>
      </w:r>
    </w:p>
    <w:p w14:paraId="53FA8A50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понимать значение национального календаря профилактических прививок и вакцинации населения, роль вакцинации для общества в целом;</w:t>
      </w:r>
    </w:p>
    <w:p w14:paraId="4D98F6E1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объяснять смысл понятия «вакцинация по эпидемиологическим показаниям»;</w:t>
      </w:r>
    </w:p>
    <w:p w14:paraId="0043EB16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представление о чрезвычайных ситуациях биолого-социального характера, действиях при чрезвычайных ситуациях биолого-социального характера (на примере эпидемии);</w:t>
      </w:r>
    </w:p>
    <w:p w14:paraId="489E5A32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приводить примеры реализации риск-ориентированного подхода к обеспечению безопасности при чрезвычайных ситуациях биолого-социального характера;</w:t>
      </w:r>
    </w:p>
    <w:p w14:paraId="7DF71AA3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характеризовать наиболее распространённые неинфекционные заболевания (сердечно-сосудистые, онкологические, эндокринные и другие), оценивать основные факторы риска их возникновения и степень опасности;</w:t>
      </w:r>
    </w:p>
    <w:p w14:paraId="0BC5CBB7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характеризовать признаки угрожающих жизни и здоровью состояний (инсульт, сердечный приступ и другие); </w:t>
      </w:r>
    </w:p>
    <w:p w14:paraId="3E24DF8E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навыки вызова скорой медицинской помощи;</w:t>
      </w:r>
    </w:p>
    <w:p w14:paraId="27A12DA5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понимать значение образа жизни в профилактике и защите от неинфекционных заболеваний;</w:t>
      </w:r>
    </w:p>
    <w:p w14:paraId="6D60CB5C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раскрывать значение диспансеризации для ранней диагностики неинфекционных заболеваний, знать порядок прохождения диспансеризации;</w:t>
      </w:r>
    </w:p>
    <w:p w14:paraId="35668002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объяснять смысл понятий «психическое здоровье» и «психологическое благополучие», характеризовать их влияние на жизнь человека;</w:t>
      </w:r>
    </w:p>
    <w:p w14:paraId="3849A2AC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знать основные критерии психического здоровья и психологического благополучия;</w:t>
      </w:r>
    </w:p>
    <w:p w14:paraId="7BF26112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характеризовать факторы, влияющие на психическое здоровье и психологическое благополучие;</w:t>
      </w:r>
    </w:p>
    <w:p w14:paraId="1C82DF69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направления сохранения и укрепления психического здоровья и психологического благополучия;</w:t>
      </w:r>
    </w:p>
    <w:p w14:paraId="63C179F6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характеризовать негативное влияние вредных привычек на умственную и физическую работоспособность, благополучие человека;</w:t>
      </w:r>
    </w:p>
    <w:p w14:paraId="1070C2C3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характеризовать роль раннего выявления психических расстройств и создания благоприятных условий для развития;</w:t>
      </w:r>
    </w:p>
    <w:p w14:paraId="50EC77FF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объяснять смысл понятия «инклюзивное обучение»;</w:t>
      </w:r>
    </w:p>
    <w:p w14:paraId="1AC46494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навыки, позволяющие минимизировать влияние хронического стресса;</w:t>
      </w:r>
    </w:p>
    <w:p w14:paraId="7B534DAA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характеризовать признаки психологического неблагополучия и критерии обращения за помощью;</w:t>
      </w:r>
    </w:p>
    <w:p w14:paraId="45D77309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знать правовые основы оказания первой помощи в Российской Федерации;</w:t>
      </w:r>
    </w:p>
    <w:p w14:paraId="7564F8E8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объяснять смысл понятий «первая помощь», «скорая медицинская помощь», их соотношение;</w:t>
      </w:r>
    </w:p>
    <w:p w14:paraId="3DADD7EA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знать о состояниях, при которых оказывается первая помощь, и действиях при оказании первой помощи;</w:t>
      </w:r>
    </w:p>
    <w:p w14:paraId="5140FAC2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навыки применения алгоритма первой помощи;</w:t>
      </w:r>
    </w:p>
    <w:p w14:paraId="44E0BAA5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представление о безопасных действиях по оказанию первой помощи в различных условиях (травмы глаза; «сложные» кровотечения; первая помощь с использованием подручных средств; первая помощь при нескольких травмах одновременно).</w:t>
      </w:r>
    </w:p>
    <w:p w14:paraId="7C65216E" w14:textId="77777777" w:rsidR="00FC7759" w:rsidRPr="008B4E3C" w:rsidRDefault="00D022FE">
      <w:pPr>
        <w:spacing w:after="0"/>
        <w:ind w:left="12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Модуль № 9. «Безопасность в социуме»:</w:t>
      </w:r>
    </w:p>
    <w:p w14:paraId="4EC082D4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объяснять смысл понятия «общение»; характеризовать роль общения в жизни человека, приводить примеры межличностного общения и общения в группе;</w:t>
      </w:r>
    </w:p>
    <w:p w14:paraId="4A67E13F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lastRenderedPageBreak/>
        <w:t>иметь навыки конструктивного общения;</w:t>
      </w:r>
    </w:p>
    <w:p w14:paraId="0E390CC0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объяснять смысл понятий «социальная группа», «малая группа», «большая группа»;</w:t>
      </w:r>
    </w:p>
    <w:p w14:paraId="3DAAD394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характеризовать взаимодействие в группе;</w:t>
      </w:r>
    </w:p>
    <w:p w14:paraId="5D83A696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понимать влияние групповых норм и ценностей на комфортное и безопасное взаимодействие в группе, приводить примеры;</w:t>
      </w:r>
    </w:p>
    <w:p w14:paraId="1E9AAFD2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объяснять смысл понятия «конфликт»;</w:t>
      </w:r>
    </w:p>
    <w:p w14:paraId="2F57D146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знать стадии развития конфликта, приводить примеры;</w:t>
      </w:r>
    </w:p>
    <w:p w14:paraId="570436EE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характеризовать факторы, способствующие и препятствующие развитию конфликта;</w:t>
      </w:r>
    </w:p>
    <w:p w14:paraId="57BC33C2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навыки конструктивного разрешения конфликта;</w:t>
      </w:r>
    </w:p>
    <w:p w14:paraId="6A1A7782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знать условия привлечения третьей стороны для разрешения конфликта;</w:t>
      </w:r>
    </w:p>
    <w:p w14:paraId="1467B4DC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пресечения опасных проявлений конфликтов;</w:t>
      </w:r>
    </w:p>
    <w:p w14:paraId="69920E59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раскрывать способы противодействия </w:t>
      </w:r>
      <w:proofErr w:type="spellStart"/>
      <w:r w:rsidRPr="008B4E3C">
        <w:rPr>
          <w:rFonts w:ascii="Times New Roman" w:hAnsi="Times New Roman"/>
          <w:color w:val="000000"/>
          <w:sz w:val="28"/>
          <w:lang w:val="ru-RU"/>
        </w:rPr>
        <w:t>буллингу</w:t>
      </w:r>
      <w:proofErr w:type="spellEnd"/>
      <w:r w:rsidRPr="008B4E3C">
        <w:rPr>
          <w:rFonts w:ascii="Times New Roman" w:hAnsi="Times New Roman"/>
          <w:color w:val="000000"/>
          <w:sz w:val="28"/>
          <w:lang w:val="ru-RU"/>
        </w:rPr>
        <w:t>, проявлениям насилия;</w:t>
      </w:r>
    </w:p>
    <w:p w14:paraId="233D4F8A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характеризовать способы психологического воздействия;</w:t>
      </w:r>
    </w:p>
    <w:p w14:paraId="0221277F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характеризовать особенности убеждающей коммуникации;</w:t>
      </w:r>
    </w:p>
    <w:p w14:paraId="4CF4D5C1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объяснять смысл понятия «манипуляция»; </w:t>
      </w:r>
    </w:p>
    <w:p w14:paraId="67B923CE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называть характеристики манипулятивного воздействия, приводить примеры; </w:t>
      </w:r>
    </w:p>
    <w:p w14:paraId="449F8CBF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представления о способах противодействия манипуляции;</w:t>
      </w:r>
    </w:p>
    <w:p w14:paraId="37E75F58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раскрывать механизмы воздействия на большую группу (заражение, убеждение, внушение, подражание и другие), приводить примеры;</w:t>
      </w:r>
    </w:p>
    <w:p w14:paraId="42417249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деструктивных и </w:t>
      </w:r>
      <w:proofErr w:type="spellStart"/>
      <w:r w:rsidRPr="008B4E3C">
        <w:rPr>
          <w:rFonts w:ascii="Times New Roman" w:hAnsi="Times New Roman"/>
          <w:color w:val="000000"/>
          <w:sz w:val="28"/>
          <w:lang w:val="ru-RU"/>
        </w:rPr>
        <w:t>псевдопсихологических</w:t>
      </w:r>
      <w:proofErr w:type="spellEnd"/>
      <w:r w:rsidRPr="008B4E3C">
        <w:rPr>
          <w:rFonts w:ascii="Times New Roman" w:hAnsi="Times New Roman"/>
          <w:color w:val="000000"/>
          <w:sz w:val="28"/>
          <w:lang w:val="ru-RU"/>
        </w:rPr>
        <w:t xml:space="preserve"> технологиях и способах противодействия.</w:t>
      </w:r>
    </w:p>
    <w:p w14:paraId="63CA20A7" w14:textId="77777777" w:rsidR="00FC7759" w:rsidRPr="008B4E3C" w:rsidRDefault="00D022FE">
      <w:pPr>
        <w:spacing w:after="0"/>
        <w:ind w:left="12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Модуль № 10. «Безопасность в информационном пространстве»:</w:t>
      </w:r>
    </w:p>
    <w:p w14:paraId="5C53811B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характеризовать цифровую среду, её влияние на жизнь человека;</w:t>
      </w:r>
    </w:p>
    <w:p w14:paraId="0A8CCBDE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объяснять смысл понятий «цифровая среда», «цифровой след», «персональные данные»;</w:t>
      </w:r>
    </w:p>
    <w:p w14:paraId="5675BC12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анализировать угрозы цифровой среды (цифровая зависимость, вредоносное программное обеспечение, сетевое мошенничество и травля, вовлечение в деструктивные сообщества, запрещённый контент и другие), раскрывать их характерные признаки;</w:t>
      </w:r>
    </w:p>
    <w:p w14:paraId="7DBCCFC2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навыки безопасных действий по снижению рисков, и защите от опасностей цифровой среды;</w:t>
      </w:r>
    </w:p>
    <w:p w14:paraId="4F7B41C8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объяснять смысл понятий «программное обеспечение», «вредоносное программное обеспечение»;</w:t>
      </w:r>
    </w:p>
    <w:p w14:paraId="46977CAF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характеризовать и классифицировать опасности, анализировать риски, источником которых является вредоносное программное обеспечение;</w:t>
      </w:r>
    </w:p>
    <w:p w14:paraId="3C97160C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lastRenderedPageBreak/>
        <w:t>иметь навыки безопасного использования устройств и программ;</w:t>
      </w:r>
    </w:p>
    <w:p w14:paraId="0B35A759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перечислять и классифицировать опасности, связанные с поведением людей в цифровой среде;</w:t>
      </w:r>
    </w:p>
    <w:p w14:paraId="2461C4C5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характеризовать риски, связанные с коммуникацией в цифровой среде (имитация близких социальных отношений; травля; шантаж разглашением сведений; вовлечение в деструктивную, противоправную деятельность), способы их выявления и противодействия им;</w:t>
      </w:r>
    </w:p>
    <w:p w14:paraId="55C67F53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навыки безопасной коммуникации в цифровой среде;</w:t>
      </w:r>
    </w:p>
    <w:p w14:paraId="3B0F711D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объяснять смысл и взаимосвязь понятий «достоверность информации», «информационный пузырь», «фейк»;</w:t>
      </w:r>
    </w:p>
    <w:p w14:paraId="5A7336D5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проверки достоверности, легитимности информации, её соответствия правовым и морально-этическим нормам;</w:t>
      </w:r>
    </w:p>
    <w:p w14:paraId="110B664B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раскрывать правовые основы взаимодействия с цифровой средой, выработать навыки безопасных действий по защите прав в цифровой среде;</w:t>
      </w:r>
    </w:p>
    <w:p w14:paraId="7D6007B6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объяснять права, обязанности и иметь представление об ответственности граждан и юридических лиц в информационном пространстве.</w:t>
      </w:r>
    </w:p>
    <w:p w14:paraId="6814C15C" w14:textId="77777777" w:rsidR="00FC7759" w:rsidRPr="008B4E3C" w:rsidRDefault="00D022FE">
      <w:pPr>
        <w:spacing w:after="0"/>
        <w:ind w:left="120"/>
        <w:jc w:val="both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Модуль № 11. «Основы противодействия экстремизму и терроризму»:</w:t>
      </w:r>
    </w:p>
    <w:p w14:paraId="7F4AC427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характеризовать экстремизм и терроризм как угрозу благополучию человека, стабильности общества и государства;</w:t>
      </w:r>
    </w:p>
    <w:p w14:paraId="72541549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объяснять смысл и взаимосвязь понятий «экстремизм» и «терроризм»; анализировать варианты их проявления и возможные последствия;</w:t>
      </w:r>
    </w:p>
    <w:p w14:paraId="1EC17AF2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характеризовать признаки вовлечения в экстремистскую и террористическую деятельность, выработать навыки безопасных действий при их обнаружении;</w:t>
      </w:r>
    </w:p>
    <w:p w14:paraId="7F965F44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представление о методах и видах террористической деятельности;</w:t>
      </w:r>
    </w:p>
    <w:p w14:paraId="46D1AD3D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знать уровни террористической опасности, иметь навыки безопасных действий при их объявлении;</w:t>
      </w:r>
    </w:p>
    <w:p w14:paraId="74EFC89C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иметь представление о безопасных действиях при угрозе (обнаружение бесхозных вещей, подозрительных предметов и другие) и в случае террористического акта (подрыв взрывного устройства, наезд транспортного средства, попадание в заложники и другие), проведении контртеррористической операции;</w:t>
      </w:r>
    </w:p>
    <w:p w14:paraId="2DF00581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раскрывать правовые основы, структуру и задачи государственной системы противодействия экстремизму и терроризму;</w:t>
      </w:r>
    </w:p>
    <w:p w14:paraId="6C0FF104" w14:textId="77777777" w:rsidR="00FC7759" w:rsidRPr="008B4E3C" w:rsidRDefault="00D022FE">
      <w:pPr>
        <w:spacing w:after="0" w:line="264" w:lineRule="auto"/>
        <w:ind w:firstLine="60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>объяснять права, обязанности и иметь представление об ответственности граждан и юридических лиц в области противодействия экстремизму и терроризму.</w:t>
      </w:r>
    </w:p>
    <w:p w14:paraId="3A9E0769" w14:textId="77777777" w:rsidR="00FC7759" w:rsidRPr="008B4E3C" w:rsidRDefault="00FC7759">
      <w:pPr>
        <w:rPr>
          <w:lang w:val="ru-RU"/>
        </w:rPr>
        <w:sectPr w:rsidR="00FC7759" w:rsidRPr="008B4E3C">
          <w:pgSz w:w="11906" w:h="16383"/>
          <w:pgMar w:top="1134" w:right="850" w:bottom="1134" w:left="1701" w:header="720" w:footer="720" w:gutter="0"/>
          <w:cols w:space="720"/>
        </w:sectPr>
      </w:pPr>
    </w:p>
    <w:p w14:paraId="5B8F22C8" w14:textId="77777777" w:rsidR="00FC7759" w:rsidRPr="008B4E3C" w:rsidRDefault="00D022FE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5" w:name="block-36863196"/>
      <w:bookmarkEnd w:id="4"/>
      <w:r w:rsidRPr="008B4E3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Pr="008B4E3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ТЕМАТИЧЕСКОЕ ПЛАНИРОВАНИЕ </w:t>
      </w:r>
    </w:p>
    <w:p w14:paraId="1D36321E" w14:textId="77777777" w:rsidR="00FC7759" w:rsidRPr="008B4E3C" w:rsidRDefault="00D022FE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8B4E3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543"/>
        <w:gridCol w:w="1417"/>
        <w:gridCol w:w="1841"/>
        <w:gridCol w:w="1910"/>
        <w:gridCol w:w="3103"/>
      </w:tblGrid>
      <w:tr w:rsidR="00FC7759" w:rsidRPr="008B4E3C" w14:paraId="6D4CA505" w14:textId="77777777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32D6C1C" w14:textId="77777777" w:rsidR="00FC7759" w:rsidRPr="008B4E3C" w:rsidRDefault="00D022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40994564" w14:textId="77777777" w:rsidR="00FC7759" w:rsidRPr="008B4E3C" w:rsidRDefault="00FC77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307D14A" w14:textId="77777777" w:rsidR="00FC7759" w:rsidRPr="008B4E3C" w:rsidRDefault="00D022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6DF4D40E" w14:textId="77777777" w:rsidR="00FC7759" w:rsidRPr="008B4E3C" w:rsidRDefault="00FC77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478048F" w14:textId="77777777" w:rsidR="00FC7759" w:rsidRPr="008B4E3C" w:rsidRDefault="00D022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53DC4E" w14:textId="77777777" w:rsidR="00FC7759" w:rsidRPr="008B4E3C" w:rsidRDefault="00D022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0B378DEE" w14:textId="77777777" w:rsidR="00FC7759" w:rsidRPr="008B4E3C" w:rsidRDefault="00FC77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759" w:rsidRPr="008B4E3C" w14:paraId="036BAC5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063AE8C" w14:textId="77777777" w:rsidR="00FC7759" w:rsidRPr="008B4E3C" w:rsidRDefault="00FC77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B2C02E7" w14:textId="77777777" w:rsidR="00FC7759" w:rsidRPr="008B4E3C" w:rsidRDefault="00FC77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62785426" w14:textId="77777777" w:rsidR="00FC7759" w:rsidRPr="008B4E3C" w:rsidRDefault="00D022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3D4115F0" w14:textId="77777777" w:rsidR="00FC7759" w:rsidRPr="008B4E3C" w:rsidRDefault="00FC77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04F373C1" w14:textId="77777777" w:rsidR="00FC7759" w:rsidRPr="008B4E3C" w:rsidRDefault="00D022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0AAC653E" w14:textId="77777777" w:rsidR="00FC7759" w:rsidRPr="008B4E3C" w:rsidRDefault="00FC77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12B4C2DC" w14:textId="77777777" w:rsidR="00FC7759" w:rsidRPr="008B4E3C" w:rsidRDefault="00D022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3BA42267" w14:textId="77777777" w:rsidR="00FC7759" w:rsidRPr="008B4E3C" w:rsidRDefault="00FC77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2C890E7" w14:textId="77777777" w:rsidR="00FC7759" w:rsidRPr="008B4E3C" w:rsidRDefault="00FC77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759" w:rsidRPr="00AD6CC8" w14:paraId="07033478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54BF1E7B" w14:textId="77777777" w:rsidR="00FC7759" w:rsidRPr="008B4E3C" w:rsidRDefault="00D022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3013A36" w14:textId="77777777" w:rsidR="00FC7759" w:rsidRPr="008B4E3C" w:rsidRDefault="00D022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Безопасное и устойчивое развитие личности, общества, государства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123082E" w14:textId="77777777" w:rsidR="00FC7759" w:rsidRPr="008B4E3C" w:rsidRDefault="00D022F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57FD8907" w14:textId="77777777" w:rsidR="00FC7759" w:rsidRPr="008B4E3C" w:rsidRDefault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47EB3DA" w14:textId="77777777" w:rsidR="00FC7759" w:rsidRPr="008B4E3C" w:rsidRDefault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7BC671A8" w14:textId="77777777" w:rsidR="00FC7759" w:rsidRPr="008B4E3C" w:rsidRDefault="00D022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"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/8332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07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C7759" w:rsidRPr="00AD6CC8" w14:paraId="089EF590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21008B94" w14:textId="77777777" w:rsidR="00FC7759" w:rsidRPr="008B4E3C" w:rsidRDefault="00D022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CF77825" w14:textId="77777777" w:rsidR="00FC7759" w:rsidRPr="008B4E3C" w:rsidRDefault="00D022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военной</w:t>
            </w:r>
            <w:proofErr w:type="spellEnd"/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2CC8F2F1" w14:textId="77777777" w:rsidR="00FC7759" w:rsidRPr="008B4E3C" w:rsidRDefault="00D022F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341CD6AD" w14:textId="77777777" w:rsidR="00FC7759" w:rsidRPr="008B4E3C" w:rsidRDefault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51647D7E" w14:textId="77777777" w:rsidR="00FC7759" w:rsidRPr="008B4E3C" w:rsidRDefault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72F3207" w14:textId="77777777" w:rsidR="00FC7759" w:rsidRPr="008B4E3C" w:rsidRDefault="00D022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/8332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07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C7759" w:rsidRPr="00AD6CC8" w14:paraId="16B79175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553F3F92" w14:textId="77777777" w:rsidR="00FC7759" w:rsidRPr="008B4E3C" w:rsidRDefault="00D022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676AEF5" w14:textId="77777777" w:rsidR="00FC7759" w:rsidRPr="008B4E3C" w:rsidRDefault="00D022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 безопасности жизнедеятельности в современном обществе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4222F4ED" w14:textId="77777777" w:rsidR="00FC7759" w:rsidRPr="008B4E3C" w:rsidRDefault="00D022F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521AEEC1" w14:textId="77777777" w:rsidR="00FC7759" w:rsidRPr="008B4E3C" w:rsidRDefault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6E4646F7" w14:textId="77777777" w:rsidR="00FC7759" w:rsidRPr="008B4E3C" w:rsidRDefault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191D5E4E" w14:textId="77777777" w:rsidR="00FC7759" w:rsidRPr="008B4E3C" w:rsidRDefault="00D022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/8332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07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C7759" w:rsidRPr="00AD6CC8" w14:paraId="015D3209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1B53F50C" w14:textId="77777777" w:rsidR="00FC7759" w:rsidRPr="008B4E3C" w:rsidRDefault="00D022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EEC8208" w14:textId="77777777" w:rsidR="00FC7759" w:rsidRPr="008B4E3C" w:rsidRDefault="00D022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быту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2456158" w14:textId="77777777" w:rsidR="00FC7759" w:rsidRPr="008B4E3C" w:rsidRDefault="00D022F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4AB4514C" w14:textId="77777777" w:rsidR="00FC7759" w:rsidRPr="008B4E3C" w:rsidRDefault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029FB2C5" w14:textId="77777777" w:rsidR="00FC7759" w:rsidRPr="008B4E3C" w:rsidRDefault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4399E118" w14:textId="77777777" w:rsidR="00FC7759" w:rsidRPr="008B4E3C" w:rsidRDefault="00D022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/8332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07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C7759" w:rsidRPr="00AD6CC8" w14:paraId="310C5536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6F55455B" w14:textId="77777777" w:rsidR="00FC7759" w:rsidRPr="008B4E3C" w:rsidRDefault="00D022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55295D8" w14:textId="77777777" w:rsidR="00FC7759" w:rsidRPr="008B4E3C" w:rsidRDefault="00D022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транспорте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3C4B4022" w14:textId="77777777" w:rsidR="00FC7759" w:rsidRPr="008B4E3C" w:rsidRDefault="00D022F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2DE828D3" w14:textId="77777777" w:rsidR="00FC7759" w:rsidRPr="008B4E3C" w:rsidRDefault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E7303A4" w14:textId="77777777" w:rsidR="00FC7759" w:rsidRPr="008B4E3C" w:rsidRDefault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5D5F6E03" w14:textId="77777777" w:rsidR="00FC7759" w:rsidRPr="008B4E3C" w:rsidRDefault="00D022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/8332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07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C7759" w:rsidRPr="00AD6CC8" w14:paraId="4889EE2B" w14:textId="77777777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14:paraId="412DD694" w14:textId="77777777" w:rsidR="00FC7759" w:rsidRPr="008B4E3C" w:rsidRDefault="00D022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68DBD11" w14:textId="77777777" w:rsidR="00FC7759" w:rsidRPr="008B4E3C" w:rsidRDefault="00D022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общественных</w:t>
            </w:r>
            <w:proofErr w:type="spellEnd"/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местах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14:paraId="569AEBB9" w14:textId="77777777" w:rsidR="00FC7759" w:rsidRPr="008B4E3C" w:rsidRDefault="00D022F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1051FB0A" w14:textId="77777777" w:rsidR="00FC7759" w:rsidRPr="008B4E3C" w:rsidRDefault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34187883" w14:textId="77777777" w:rsidR="00FC7759" w:rsidRPr="008B4E3C" w:rsidRDefault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29D4172D" w14:textId="77777777" w:rsidR="00FC7759" w:rsidRPr="008B4E3C" w:rsidRDefault="00D022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/8332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07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</w:hyperlink>
          </w:p>
        </w:tc>
      </w:tr>
      <w:tr w:rsidR="00FC7759" w:rsidRPr="008B4E3C" w14:paraId="3EFD1DF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E82B2C6" w14:textId="77777777" w:rsidR="00FC7759" w:rsidRPr="008B4E3C" w:rsidRDefault="00D022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14:paraId="271136E4" w14:textId="77777777" w:rsidR="00FC7759" w:rsidRPr="008B4E3C" w:rsidRDefault="00D022F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14:paraId="5A737E1A" w14:textId="77777777" w:rsidR="00FC7759" w:rsidRPr="008B4E3C" w:rsidRDefault="00D022F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14:paraId="1BB98AE8" w14:textId="77777777" w:rsidR="00FC7759" w:rsidRPr="008B4E3C" w:rsidRDefault="00D022F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14:paraId="3812A97E" w14:textId="77777777" w:rsidR="00FC7759" w:rsidRPr="008B4E3C" w:rsidRDefault="00FC77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F745D3D" w14:textId="77777777" w:rsidR="00FC7759" w:rsidRDefault="00FC7759">
      <w:pPr>
        <w:sectPr w:rsidR="00FC77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E2996F7" w14:textId="77777777" w:rsidR="00FC7759" w:rsidRPr="008B4E3C" w:rsidRDefault="00D022FE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Pr="008B4E3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2"/>
        <w:gridCol w:w="4452"/>
        <w:gridCol w:w="1467"/>
        <w:gridCol w:w="1841"/>
        <w:gridCol w:w="1910"/>
        <w:gridCol w:w="3050"/>
      </w:tblGrid>
      <w:tr w:rsidR="00FC7759" w:rsidRPr="008B4E3C" w14:paraId="2FB2472C" w14:textId="77777777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C918F92" w14:textId="77777777" w:rsidR="00FC7759" w:rsidRPr="008B4E3C" w:rsidRDefault="00D022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173DA809" w14:textId="77777777" w:rsidR="00FC7759" w:rsidRPr="008B4E3C" w:rsidRDefault="00FC77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3642C80" w14:textId="77777777" w:rsidR="00FC7759" w:rsidRPr="008B4E3C" w:rsidRDefault="00D022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250BEC10" w14:textId="77777777" w:rsidR="00FC7759" w:rsidRPr="008B4E3C" w:rsidRDefault="00FC77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56BF92E" w14:textId="77777777" w:rsidR="00FC7759" w:rsidRPr="008B4E3C" w:rsidRDefault="00D022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A432B9C" w14:textId="77777777" w:rsidR="00FC7759" w:rsidRPr="008B4E3C" w:rsidRDefault="00D022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6DECC79A" w14:textId="77777777" w:rsidR="00FC7759" w:rsidRPr="008B4E3C" w:rsidRDefault="00FC77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759" w:rsidRPr="008B4E3C" w14:paraId="0959EE0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5612FEF" w14:textId="77777777" w:rsidR="00FC7759" w:rsidRPr="008B4E3C" w:rsidRDefault="00FC77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C78D291" w14:textId="77777777" w:rsidR="00FC7759" w:rsidRPr="008B4E3C" w:rsidRDefault="00FC77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2232F05A" w14:textId="77777777" w:rsidR="00FC7759" w:rsidRPr="008B4E3C" w:rsidRDefault="00D022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173B60D9" w14:textId="77777777" w:rsidR="00FC7759" w:rsidRPr="008B4E3C" w:rsidRDefault="00FC77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5BFF287E" w14:textId="77777777" w:rsidR="00FC7759" w:rsidRPr="008B4E3C" w:rsidRDefault="00D022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66C1446F" w14:textId="77777777" w:rsidR="00FC7759" w:rsidRPr="008B4E3C" w:rsidRDefault="00FC77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F6B4E49" w14:textId="77777777" w:rsidR="00FC7759" w:rsidRPr="008B4E3C" w:rsidRDefault="00D022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72A718F0" w14:textId="77777777" w:rsidR="00FC7759" w:rsidRPr="008B4E3C" w:rsidRDefault="00FC775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F74A7E6" w14:textId="77777777" w:rsidR="00FC7759" w:rsidRPr="008B4E3C" w:rsidRDefault="00FC77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759" w:rsidRPr="00AD6CC8" w14:paraId="76F35B87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5A0C9931" w14:textId="77777777" w:rsidR="00FC7759" w:rsidRPr="008B4E3C" w:rsidRDefault="00D022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05DDE2B" w14:textId="77777777" w:rsidR="00FC7759" w:rsidRPr="008B4E3C" w:rsidRDefault="00D022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природной</w:t>
            </w:r>
            <w:proofErr w:type="spellEnd"/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среде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1C20EAA5" w14:textId="77777777" w:rsidR="00FC7759" w:rsidRPr="008B4E3C" w:rsidRDefault="00D022F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35D6794F" w14:textId="77777777" w:rsidR="00FC7759" w:rsidRPr="008B4E3C" w:rsidRDefault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7FF89C78" w14:textId="77777777" w:rsidR="00FC7759" w:rsidRPr="008B4E3C" w:rsidRDefault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7F97A073" w14:textId="77777777" w:rsidR="00FC7759" w:rsidRPr="008B4E3C" w:rsidRDefault="00D022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C7759" w:rsidRPr="00AD6CC8" w14:paraId="6D89DAC1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710B3EB4" w14:textId="77777777" w:rsidR="00FC7759" w:rsidRPr="008B4E3C" w:rsidRDefault="00D022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771788C" w14:textId="77777777" w:rsidR="00FC7759" w:rsidRPr="008B4E3C" w:rsidRDefault="00D022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медицинских знаний. Оказание первой помощи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372A881F" w14:textId="77777777" w:rsidR="00FC7759" w:rsidRPr="008B4E3C" w:rsidRDefault="00D022F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75B4F15D" w14:textId="77777777" w:rsidR="00FC7759" w:rsidRPr="008B4E3C" w:rsidRDefault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399C7066" w14:textId="77777777" w:rsidR="00FC7759" w:rsidRPr="008B4E3C" w:rsidRDefault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4190DD62" w14:textId="77777777" w:rsidR="00FC7759" w:rsidRPr="008B4E3C" w:rsidRDefault="00D022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C7759" w:rsidRPr="00AD6CC8" w14:paraId="03E74CCB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5C9A1C5E" w14:textId="77777777" w:rsidR="00FC7759" w:rsidRPr="008B4E3C" w:rsidRDefault="00D022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F3F1E8A" w14:textId="77777777" w:rsidR="00FC7759" w:rsidRPr="008B4E3C" w:rsidRDefault="00D022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социуме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5383462F" w14:textId="77777777" w:rsidR="00FC7759" w:rsidRPr="008B4E3C" w:rsidRDefault="00D022F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6E285FCC" w14:textId="77777777" w:rsidR="00FC7759" w:rsidRPr="008B4E3C" w:rsidRDefault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1DF01670" w14:textId="77777777" w:rsidR="00FC7759" w:rsidRPr="008B4E3C" w:rsidRDefault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1E998DF2" w14:textId="77777777" w:rsidR="00FC7759" w:rsidRPr="008B4E3C" w:rsidRDefault="00D022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C7759" w:rsidRPr="00AD6CC8" w14:paraId="3697D73F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5B79ACFC" w14:textId="77777777" w:rsidR="00FC7759" w:rsidRPr="008B4E3C" w:rsidRDefault="00D022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5EE23F3" w14:textId="77777777" w:rsidR="00FC7759" w:rsidRPr="008B4E3C" w:rsidRDefault="00D022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информационном</w:t>
            </w:r>
            <w:proofErr w:type="spellEnd"/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пространстве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7BE60A66" w14:textId="77777777" w:rsidR="00FC7759" w:rsidRPr="008B4E3C" w:rsidRDefault="00D022F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4329E530" w14:textId="77777777" w:rsidR="00FC7759" w:rsidRPr="008B4E3C" w:rsidRDefault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394A3F46" w14:textId="77777777" w:rsidR="00FC7759" w:rsidRPr="008B4E3C" w:rsidRDefault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706A3C4A" w14:textId="77777777" w:rsidR="00FC7759" w:rsidRPr="008B4E3C" w:rsidRDefault="00D022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C7759" w:rsidRPr="00AD6CC8" w14:paraId="6BE19E83" w14:textId="77777777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14:paraId="7A29692B" w14:textId="77777777" w:rsidR="00FC7759" w:rsidRPr="008B4E3C" w:rsidRDefault="00D022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1B49C4C" w14:textId="77777777" w:rsidR="00FC7759" w:rsidRPr="008B4E3C" w:rsidRDefault="00D022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противодействия экстремизму и терроризму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14:paraId="28DCC4E3" w14:textId="77777777" w:rsidR="00FC7759" w:rsidRPr="008B4E3C" w:rsidRDefault="00D022F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3879F190" w14:textId="77777777" w:rsidR="00FC7759" w:rsidRPr="008B4E3C" w:rsidRDefault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3934E486" w14:textId="77777777" w:rsidR="00FC7759" w:rsidRPr="008B4E3C" w:rsidRDefault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3D2FBFE6" w14:textId="77777777" w:rsidR="00FC7759" w:rsidRPr="008B4E3C" w:rsidRDefault="00D022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/2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fb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8B4E3C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C7759" w:rsidRPr="008B4E3C" w14:paraId="520EEB6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98AFE20" w14:textId="77777777" w:rsidR="00FC7759" w:rsidRPr="008B4E3C" w:rsidRDefault="00D022F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14:paraId="7443F93F" w14:textId="77777777" w:rsidR="00FC7759" w:rsidRPr="008B4E3C" w:rsidRDefault="00D022F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14:paraId="6EBDEE1B" w14:textId="77777777" w:rsidR="00FC7759" w:rsidRPr="008B4E3C" w:rsidRDefault="00D022F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14:paraId="07646458" w14:textId="77777777" w:rsidR="00FC7759" w:rsidRPr="008B4E3C" w:rsidRDefault="00D022F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4E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14:paraId="316A320D" w14:textId="77777777" w:rsidR="00FC7759" w:rsidRPr="008B4E3C" w:rsidRDefault="00FC77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1697742" w14:textId="77777777" w:rsidR="00FC7759" w:rsidRDefault="00FC7759">
      <w:pPr>
        <w:sectPr w:rsidR="00FC77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610D23A" w14:textId="77777777" w:rsidR="00FC7759" w:rsidRDefault="00D022FE">
      <w:pPr>
        <w:spacing w:after="0"/>
        <w:ind w:left="120"/>
      </w:pPr>
      <w:bookmarkStart w:id="6" w:name="block-36863199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2E5DDE34" w14:textId="77777777" w:rsidR="00FC7759" w:rsidRDefault="00D022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4"/>
        <w:gridCol w:w="3844"/>
        <w:gridCol w:w="983"/>
        <w:gridCol w:w="1841"/>
        <w:gridCol w:w="1910"/>
        <w:gridCol w:w="1347"/>
        <w:gridCol w:w="2873"/>
      </w:tblGrid>
      <w:tr w:rsidR="00FC7759" w14:paraId="686FE62A" w14:textId="77777777" w:rsidTr="008B4E3C">
        <w:trPr>
          <w:trHeight w:val="144"/>
          <w:tblCellSpacing w:w="20" w:type="nil"/>
        </w:trPr>
        <w:tc>
          <w:tcPr>
            <w:tcW w:w="105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223047" w14:textId="77777777" w:rsidR="00FC7759" w:rsidRDefault="00D022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4A30742" w14:textId="77777777" w:rsidR="00FC7759" w:rsidRDefault="00FC7759">
            <w:pPr>
              <w:spacing w:after="0"/>
              <w:ind w:left="135"/>
            </w:pPr>
          </w:p>
        </w:tc>
        <w:tc>
          <w:tcPr>
            <w:tcW w:w="40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5A454C" w14:textId="77777777" w:rsidR="00FC7759" w:rsidRDefault="00D022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B2131AD" w14:textId="77777777" w:rsidR="00FC7759" w:rsidRDefault="00FC77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37B951D" w14:textId="77777777" w:rsidR="00FC7759" w:rsidRDefault="00D022F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7143627" w14:textId="77777777" w:rsidR="00FC7759" w:rsidRDefault="00D022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D6E4DFC" w14:textId="77777777" w:rsidR="00FC7759" w:rsidRDefault="00FC7759">
            <w:pPr>
              <w:spacing w:after="0"/>
              <w:ind w:left="135"/>
            </w:pPr>
          </w:p>
        </w:tc>
        <w:tc>
          <w:tcPr>
            <w:tcW w:w="287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BB291E4" w14:textId="77777777" w:rsidR="00FC7759" w:rsidRDefault="00D022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C93AD66" w14:textId="77777777" w:rsidR="00FC7759" w:rsidRDefault="00FC7759">
            <w:pPr>
              <w:spacing w:after="0"/>
              <w:ind w:left="135"/>
            </w:pPr>
          </w:p>
        </w:tc>
      </w:tr>
      <w:tr w:rsidR="00FC7759" w14:paraId="290D6671" w14:textId="77777777" w:rsidTr="008B4E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7DDB75F" w14:textId="77777777" w:rsidR="00FC7759" w:rsidRDefault="00FC77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FD07061" w14:textId="77777777" w:rsidR="00FC7759" w:rsidRDefault="00FC7759"/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7A743444" w14:textId="77777777" w:rsidR="00FC7759" w:rsidRDefault="00D022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7061ECB" w14:textId="77777777" w:rsidR="00FC7759" w:rsidRDefault="00FC775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D848F6" w14:textId="77777777" w:rsidR="00FC7759" w:rsidRDefault="00D022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473B878" w14:textId="77777777" w:rsidR="00FC7759" w:rsidRDefault="00FC775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78A8CB" w14:textId="77777777" w:rsidR="00FC7759" w:rsidRDefault="00D022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DF01503" w14:textId="77777777" w:rsidR="00FC7759" w:rsidRDefault="00FC77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E6306CE" w14:textId="77777777" w:rsidR="00FC7759" w:rsidRDefault="00FC77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808EA33" w14:textId="77777777" w:rsidR="00FC7759" w:rsidRDefault="00FC7759"/>
        </w:tc>
      </w:tr>
      <w:tr w:rsidR="008B4E3C" w:rsidRPr="00AD6CC8" w14:paraId="2BD97FC7" w14:textId="77777777" w:rsidTr="008B4E3C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021FD492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1A2A9E83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Взаимодействие личности, общества и государства в обеспечении национальной безопасности</w:t>
            </w: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700FC747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5CEEC6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40DEB3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3AC386B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0FD2DF9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eae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fff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8B4E3C" w14:paraId="69020676" w14:textId="77777777" w:rsidTr="008B4E3C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5207B25C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0C524EB0" w14:textId="77777777" w:rsidR="008B4E3C" w:rsidRDefault="008B4E3C" w:rsidP="008B4E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4CA1728E" w14:textId="77777777" w:rsidR="008B4E3C" w:rsidRDefault="008B4E3C" w:rsidP="008B4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B48966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0809C2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C6B5368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1C6BA768" w14:textId="77777777" w:rsidR="008B4E3C" w:rsidRDefault="008B4E3C" w:rsidP="008B4E3C">
            <w:pPr>
              <w:spacing w:after="0"/>
              <w:ind w:left="135"/>
            </w:pPr>
          </w:p>
        </w:tc>
      </w:tr>
      <w:tr w:rsidR="008B4E3C" w14:paraId="316A5A61" w14:textId="77777777" w:rsidTr="008B4E3C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0DBEDA3A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6DC6921F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Роль личности, общества и государства в предупреждении и ликвидации чрезвычайных ситуаций</w:t>
            </w: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75E0B229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1FB552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7BF052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4BF31FC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75ED7339" w14:textId="77777777" w:rsidR="008B4E3C" w:rsidRDefault="008B4E3C" w:rsidP="008B4E3C">
            <w:pPr>
              <w:spacing w:after="0"/>
              <w:ind w:left="135"/>
            </w:pPr>
          </w:p>
        </w:tc>
      </w:tr>
      <w:tr w:rsidR="008B4E3C" w14:paraId="2FAB065B" w14:textId="77777777" w:rsidTr="008B4E3C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5819FAB4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77B39F75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Оборона страны как обязательное условие благополучного развития страны</w:t>
            </w: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40F94410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B4FDB1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B754E02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E3E9358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1A7711C" w14:textId="77777777" w:rsidR="008B4E3C" w:rsidRDefault="008B4E3C" w:rsidP="008B4E3C">
            <w:pPr>
              <w:spacing w:after="0"/>
              <w:ind w:left="135"/>
            </w:pPr>
          </w:p>
        </w:tc>
      </w:tr>
      <w:tr w:rsidR="008B4E3C" w14:paraId="290DE3CD" w14:textId="77777777" w:rsidTr="008B4E3C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4F1F99F7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0A626875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Строевые приемы и движение без оружия (строевая подготовка)</w:t>
            </w: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7C4E0E2B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827444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B33D3A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340C2D3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667EC9BA" w14:textId="77777777" w:rsidR="008B4E3C" w:rsidRDefault="008B4E3C" w:rsidP="008B4E3C">
            <w:pPr>
              <w:spacing w:after="0"/>
              <w:ind w:left="135"/>
            </w:pPr>
          </w:p>
        </w:tc>
      </w:tr>
      <w:tr w:rsidR="008B4E3C" w14:paraId="42B968F8" w14:textId="77777777" w:rsidTr="008B4E3C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14E90A4A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4B3C720E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тактических действий войск (тактическая подготовка)</w:t>
            </w: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68F04D43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D0FCCC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7F08CF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D81B9DA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64C3B310" w14:textId="77777777" w:rsidR="008B4E3C" w:rsidRDefault="008B4E3C" w:rsidP="008B4E3C">
            <w:pPr>
              <w:spacing w:after="0"/>
              <w:ind w:left="135"/>
            </w:pPr>
          </w:p>
        </w:tc>
      </w:tr>
      <w:tr w:rsidR="008B4E3C" w14:paraId="176F3ADC" w14:textId="77777777" w:rsidTr="008B4E3C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5DFCCB1B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4608C2EB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Требования безопасности при обращении с оружием и </w:t>
            </w: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боеприпасами (огневая подготовка)</w:t>
            </w: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592A91BA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257D09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3AB4C3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535654C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5C7BE0E3" w14:textId="77777777" w:rsidR="008B4E3C" w:rsidRDefault="008B4E3C" w:rsidP="008B4E3C">
            <w:pPr>
              <w:spacing w:after="0"/>
              <w:ind w:left="135"/>
            </w:pPr>
          </w:p>
        </w:tc>
      </w:tr>
      <w:tr w:rsidR="008B4E3C" w14:paraId="41FF78C7" w14:textId="77777777" w:rsidTr="008B4E3C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2131CDF5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0EB70726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Виды, назначение и тактико-технические характеристики современного стрелкового оружия (огневая подготовка)</w:t>
            </w: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1E99F9CC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10DB68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BDE584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11AF6C2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42794957" w14:textId="77777777" w:rsidR="008B4E3C" w:rsidRDefault="008B4E3C" w:rsidP="008B4E3C">
            <w:pPr>
              <w:spacing w:after="0"/>
              <w:ind w:left="135"/>
            </w:pPr>
          </w:p>
        </w:tc>
      </w:tr>
      <w:tr w:rsidR="008B4E3C" w14:paraId="42AA0B94" w14:textId="77777777" w:rsidTr="008B4E3C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00C952E6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467DE48C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летательные аппараты (БПЛА) – эффективное средство вооруженной борьбы (основы технической подготовки и связи)</w:t>
            </w: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66B5A207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15E3AC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CC245D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59BC652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08.11.2024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74141D04" w14:textId="77777777" w:rsidR="008B4E3C" w:rsidRDefault="008B4E3C" w:rsidP="008B4E3C">
            <w:pPr>
              <w:spacing w:after="0"/>
              <w:ind w:left="135"/>
            </w:pPr>
          </w:p>
        </w:tc>
      </w:tr>
      <w:tr w:rsidR="008B4E3C" w14:paraId="3641ED50" w14:textId="77777777" w:rsidTr="008B4E3C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108B009D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3FA34454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Предназначение, общее устройство и тактико-технические характеристики переносных радиостанций (основы технической подготовки и связи)</w:t>
            </w: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75811451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F56467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19C2B9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F4FFE0F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3AD270E6" w14:textId="77777777" w:rsidR="008B4E3C" w:rsidRDefault="008B4E3C" w:rsidP="008B4E3C">
            <w:pPr>
              <w:spacing w:after="0"/>
              <w:ind w:left="135"/>
            </w:pPr>
          </w:p>
        </w:tc>
      </w:tr>
      <w:tr w:rsidR="008B4E3C" w14:paraId="74974B1F" w14:textId="77777777" w:rsidTr="008B4E3C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1A39F406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3C535B7A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местности и их применение в военном деле (военная топография)</w:t>
            </w: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64E9343B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859E43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156095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52711B6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76DF6E4C" w14:textId="77777777" w:rsidR="008B4E3C" w:rsidRDefault="008B4E3C" w:rsidP="008B4E3C">
            <w:pPr>
              <w:spacing w:after="0"/>
              <w:ind w:left="135"/>
            </w:pPr>
          </w:p>
        </w:tc>
      </w:tr>
      <w:tr w:rsidR="008B4E3C" w14:paraId="45BC7FD9" w14:textId="77777777" w:rsidTr="008B4E3C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6B29EBA8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42426E90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Фортификационное оборудование позиции отделения. Виды укрытий и убежищ (инженерная подготовка)</w:t>
            </w: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09985EC3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780727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B7325E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71419C4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92D30F9" w14:textId="77777777" w:rsidR="008B4E3C" w:rsidRDefault="008B4E3C" w:rsidP="008B4E3C">
            <w:pPr>
              <w:spacing w:after="0"/>
              <w:ind w:left="135"/>
            </w:pPr>
          </w:p>
        </w:tc>
      </w:tr>
      <w:tr w:rsidR="008B4E3C" w14:paraId="2C2B0F97" w14:textId="77777777" w:rsidTr="008B4E3C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6B8174EE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606FCB24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Оружие массового поражения (радиационная, химическая, биологическая защита)</w:t>
            </w: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3BD10782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19E17D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4EC5B64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A7AE325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1768D7CA" w14:textId="77777777" w:rsidR="008B4E3C" w:rsidRDefault="008B4E3C" w:rsidP="008B4E3C">
            <w:pPr>
              <w:spacing w:after="0"/>
              <w:ind w:left="135"/>
            </w:pPr>
          </w:p>
        </w:tc>
      </w:tr>
      <w:tr w:rsidR="008B4E3C" w14:paraId="2CB0B74F" w14:textId="77777777" w:rsidTr="008B4E3C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0B01D7F8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60C6FCD7" w14:textId="77777777" w:rsidR="008B4E3C" w:rsidRDefault="008B4E3C" w:rsidP="008B4E3C">
            <w:pPr>
              <w:spacing w:after="0"/>
              <w:ind w:left="135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Первая помощь на поле боя (военно-медицинская подготовка.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4CDEA357" w14:textId="77777777" w:rsidR="008B4E3C" w:rsidRDefault="008B4E3C" w:rsidP="008B4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2D1547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960203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5D7EFED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381C31D6" w14:textId="77777777" w:rsidR="008B4E3C" w:rsidRDefault="008B4E3C" w:rsidP="008B4E3C">
            <w:pPr>
              <w:spacing w:after="0"/>
              <w:ind w:left="135"/>
            </w:pPr>
          </w:p>
        </w:tc>
      </w:tr>
      <w:tr w:rsidR="008B4E3C" w14:paraId="3D8E4F92" w14:textId="77777777" w:rsidTr="008B4E3C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12752001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325972B9" w14:textId="77777777" w:rsidR="008B4E3C" w:rsidRDefault="008B4E3C" w:rsidP="008B4E3C">
            <w:pPr>
              <w:spacing w:after="0"/>
              <w:ind w:left="135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Первая помощь на поле боя (военно-медицинская подготовка.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2C92EB11" w14:textId="77777777" w:rsidR="008B4E3C" w:rsidRDefault="008B4E3C" w:rsidP="008B4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50A612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FFD188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4165C2C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38DAD0F0" w14:textId="77777777" w:rsidR="008B4E3C" w:rsidRDefault="008B4E3C" w:rsidP="008B4E3C">
            <w:pPr>
              <w:spacing w:after="0"/>
              <w:ind w:left="135"/>
            </w:pPr>
          </w:p>
        </w:tc>
      </w:tr>
      <w:tr w:rsidR="008B4E3C" w14:paraId="11833616" w14:textId="77777777" w:rsidTr="008B4E3C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178F595A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716385D8" w14:textId="77777777" w:rsidR="008B4E3C" w:rsidRDefault="008B4E3C" w:rsidP="008B4E3C">
            <w:pPr>
              <w:spacing w:after="0"/>
              <w:ind w:left="135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прохождения военной службы по призыву и по контракту.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Военно-учебные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военно-учебные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центры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1212997F" w14:textId="77777777" w:rsidR="008B4E3C" w:rsidRDefault="008B4E3C" w:rsidP="008B4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975182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1EE728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296B7FB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27.12.2024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B1CF8D8" w14:textId="77777777" w:rsidR="008B4E3C" w:rsidRDefault="008B4E3C" w:rsidP="008B4E3C">
            <w:pPr>
              <w:spacing w:after="0"/>
              <w:ind w:left="135"/>
            </w:pPr>
          </w:p>
        </w:tc>
      </w:tr>
      <w:tr w:rsidR="008B4E3C" w:rsidRPr="00AD6CC8" w14:paraId="333E03DA" w14:textId="77777777" w:rsidTr="008B4E3C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71BEA5A2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39E5282B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представления о культуре безопасности</w:t>
            </w: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2742DE40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5514EA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A1042C8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CDEAA1A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0530912C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/3488963</w:t>
              </w:r>
            </w:hyperlink>
          </w:p>
        </w:tc>
      </w:tr>
      <w:tr w:rsidR="008B4E3C" w:rsidRPr="00AD6CC8" w14:paraId="62DD222E" w14:textId="77777777" w:rsidTr="008B4E3C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6D2684E1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79C49EE6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поведения на безопасность. Риск-ориентированный подход к обеспечению безопасности на уровне личности, общества, государства</w:t>
            </w: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0710E4CE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266111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66A5CA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9F2FD57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69EDCCF7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989222</w:t>
              </w:r>
            </w:hyperlink>
          </w:p>
        </w:tc>
      </w:tr>
      <w:tr w:rsidR="008B4E3C" w:rsidRPr="00AD6CC8" w14:paraId="059A29C4" w14:textId="77777777" w:rsidTr="008B4E3C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5875219D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20977B40" w14:textId="77777777" w:rsidR="008B4E3C" w:rsidRDefault="008B4E3C" w:rsidP="008B4E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Источники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опасности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быту</w:t>
            </w:r>
            <w:proofErr w:type="spellEnd"/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6E5FF959" w14:textId="77777777" w:rsidR="008B4E3C" w:rsidRDefault="008B4E3C" w:rsidP="008B4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EDC6E3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6F3E089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4F9BB29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B8E1A78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bff</w:t>
              </w:r>
              <w:proofErr w:type="spellEnd"/>
            </w:hyperlink>
          </w:p>
        </w:tc>
      </w:tr>
      <w:tr w:rsidR="008B4E3C" w:rsidRPr="00AD6CC8" w14:paraId="3A87317F" w14:textId="77777777" w:rsidTr="008B4E3C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0640F237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0498C954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и первая помощь при отравлениях</w:t>
            </w: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74704878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992333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E81BE5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E82D4CB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3C2A36DB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8B4E3C" w:rsidRPr="00AD6CC8" w14:paraId="6B125820" w14:textId="77777777" w:rsidTr="008B4E3C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6F82A8FB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029988D8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быту. Предупреждение травм и первая помощь при них</w:t>
            </w: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57236A0F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A8A602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F55C10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3D9BAA3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07.02.2025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32D9DD7A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8B4E3C" w:rsidRPr="00AD6CC8" w14:paraId="5B22A06E" w14:textId="77777777" w:rsidTr="008B4E3C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39CBB66A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5721E4D6" w14:textId="77777777" w:rsidR="008B4E3C" w:rsidRDefault="008B4E3C" w:rsidP="008B4E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Пожарная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быту</w:t>
            </w:r>
            <w:proofErr w:type="spellEnd"/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4A54C7E6" w14:textId="77777777" w:rsidR="008B4E3C" w:rsidRDefault="008B4E3C" w:rsidP="008B4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1859A72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82E3B9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1672804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7D770C5F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112</w:t>
              </w:r>
            </w:hyperlink>
          </w:p>
        </w:tc>
      </w:tr>
      <w:tr w:rsidR="008B4E3C" w:rsidRPr="00AD6CC8" w14:paraId="13C6069D" w14:textId="77777777" w:rsidTr="008B4E3C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5A7188FB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50A0EA09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в местах общего пользования</w:t>
            </w: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483F47D7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B3E483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525487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F8177D6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54DF40CE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34161</w:t>
              </w:r>
            </w:hyperlink>
          </w:p>
        </w:tc>
      </w:tr>
      <w:tr w:rsidR="008B4E3C" w:rsidRPr="00AD6CC8" w14:paraId="020217C6" w14:textId="77777777" w:rsidTr="008B4E3C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2EF87E77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0E18755F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в местах общего пользования</w:t>
            </w: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5B5B84B1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FE6991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24D5C4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F297DDE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5CE9A4C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34161</w:t>
              </w:r>
            </w:hyperlink>
          </w:p>
        </w:tc>
      </w:tr>
      <w:tr w:rsidR="008B4E3C" w:rsidRPr="00AD6CC8" w14:paraId="73D6347E" w14:textId="77777777" w:rsidTr="008B4E3C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2556C951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0D75FFB9" w14:textId="77777777" w:rsidR="008B4E3C" w:rsidRDefault="008B4E3C" w:rsidP="008B4E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дорожного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02E017C7" w14:textId="77777777" w:rsidR="008B4E3C" w:rsidRDefault="008B4E3C" w:rsidP="008B4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FCF047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9ABC79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63D2EEB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07.03.2025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43DD9B8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B4E3C" w:rsidRPr="00AD6CC8" w14:paraId="14BE8249" w14:textId="77777777" w:rsidTr="008B4E3C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7BA8BF01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13B485AC" w14:textId="77777777" w:rsidR="008B4E3C" w:rsidRDefault="008B4E3C" w:rsidP="008B4E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дорожного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0F78D827" w14:textId="77777777" w:rsidR="008B4E3C" w:rsidRDefault="008B4E3C" w:rsidP="008B4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08FA48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57652C8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7528618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53EF0C7A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B4E3C" w:rsidRPr="00AD6CC8" w14:paraId="43811317" w14:textId="77777777" w:rsidTr="008B4E3C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6B98D573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6141A00D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при дорожно-транспортных происшествиях</w:t>
            </w: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2DA5F58E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CA1277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333CD1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21B0F2BF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1C5D548B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659795</w:t>
              </w:r>
            </w:hyperlink>
          </w:p>
        </w:tc>
      </w:tr>
      <w:tr w:rsidR="008B4E3C" w:rsidRPr="00AD6CC8" w14:paraId="0D9E14B6" w14:textId="77777777" w:rsidTr="008B4E3C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49C634D8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53E613FD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разных видах транспорта</w:t>
            </w: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3C99C2BA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D03009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CFBAA2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E37D24F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04.04.2025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6E8C0B65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cebedd</w:t>
              </w:r>
              <w:proofErr w:type="spellEnd"/>
            </w:hyperlink>
          </w:p>
        </w:tc>
      </w:tr>
      <w:tr w:rsidR="008B4E3C" w:rsidRPr="00AD6CC8" w14:paraId="682C67D6" w14:textId="77777777" w:rsidTr="008B4E3C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048D36B4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38784DCA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разных видах транспорта</w:t>
            </w: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7A4D1346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9E95CE9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89E59D9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DE98F68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442F5DC0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cebedd</w:t>
              </w:r>
              <w:proofErr w:type="spellEnd"/>
            </w:hyperlink>
          </w:p>
        </w:tc>
      </w:tr>
      <w:tr w:rsidR="008B4E3C" w:rsidRPr="00AD6CC8" w14:paraId="1C15F96A" w14:textId="77777777" w:rsidTr="008B4E3C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0A987BD3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16D30387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общественных местах. Опасности социально-психологического характера</w:t>
            </w: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383B1C86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C20949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EB0FBD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8C76D72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5BE9990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B4E3C" w:rsidRPr="00AD6CC8" w14:paraId="1CEDF63D" w14:textId="77777777" w:rsidTr="008B4E3C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120E11A8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40C80BB6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 криминального характера, меры защиты от них</w:t>
            </w: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55760900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443492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FA18A46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34272FB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741A89A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B4E3C" w:rsidRPr="00AD6CC8" w14:paraId="57BB37E7" w14:textId="77777777" w:rsidTr="008B4E3C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700C47EA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222FE055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 криминального характера, меры защиты от них</w:t>
            </w: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21BDEE54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6CD101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9AC796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FE7B67B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27508997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8B4E3C" w:rsidRPr="00AD6CC8" w14:paraId="65B0A865" w14:textId="77777777" w:rsidTr="008B4E3C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445C6EC9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2912F501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при пожаре, обрушении конструкций, угрозе или совершении террористического акта</w:t>
            </w: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574DF4FD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4BC6EA4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ED7687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FE8D090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31961501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8B4E3C" w:rsidRPr="00AD6CC8" w14:paraId="640E32B8" w14:textId="77777777" w:rsidTr="008B4E3C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14:paraId="45390D26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10" w:type="dxa"/>
            <w:tcMar>
              <w:top w:w="50" w:type="dxa"/>
              <w:left w:w="100" w:type="dxa"/>
            </w:tcMar>
            <w:vAlign w:val="center"/>
          </w:tcPr>
          <w:p w14:paraId="38BA3835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Действия при пожаре, обрушении конструкций, угрозе или </w:t>
            </w: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совершении террористического акта</w:t>
            </w: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5B0B1514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3349993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F4792A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4D91526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23.05.2025</w:t>
            </w: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14:paraId="470D4B4A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8B4E3C" w14:paraId="6A57077D" w14:textId="77777777" w:rsidTr="008B4E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FBC98B6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14:paraId="513B25C1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5243A52" w14:textId="77777777" w:rsidR="008B4E3C" w:rsidRDefault="008B4E3C" w:rsidP="008B4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DE5A7E" w14:textId="77777777" w:rsidR="008B4E3C" w:rsidRDefault="008B4E3C" w:rsidP="008B4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2427389" w14:textId="77777777" w:rsidR="008B4E3C" w:rsidRDefault="008B4E3C" w:rsidP="008B4E3C"/>
        </w:tc>
      </w:tr>
    </w:tbl>
    <w:p w14:paraId="27C73382" w14:textId="77777777" w:rsidR="00FC7759" w:rsidRDefault="00FC7759">
      <w:pPr>
        <w:sectPr w:rsidR="00FC77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00FC7B0" w14:textId="77777777" w:rsidR="00FC7759" w:rsidRDefault="00D022F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4"/>
        <w:gridCol w:w="3606"/>
        <w:gridCol w:w="961"/>
        <w:gridCol w:w="1841"/>
        <w:gridCol w:w="1910"/>
        <w:gridCol w:w="1347"/>
        <w:gridCol w:w="3203"/>
      </w:tblGrid>
      <w:tr w:rsidR="00FC7759" w14:paraId="3B921F24" w14:textId="77777777" w:rsidTr="008B4E3C">
        <w:trPr>
          <w:trHeight w:val="144"/>
          <w:tblCellSpacing w:w="20" w:type="nil"/>
        </w:trPr>
        <w:tc>
          <w:tcPr>
            <w:tcW w:w="99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86C6D07" w14:textId="77777777" w:rsidR="00FC7759" w:rsidRDefault="00D022F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129F60F7" w14:textId="77777777" w:rsidR="00FC7759" w:rsidRDefault="00FC7759">
            <w:pPr>
              <w:spacing w:after="0"/>
              <w:ind w:left="135"/>
            </w:pPr>
          </w:p>
        </w:tc>
        <w:tc>
          <w:tcPr>
            <w:tcW w:w="377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75798C9" w14:textId="77777777" w:rsidR="00FC7759" w:rsidRDefault="00D022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68CFB36" w14:textId="77777777" w:rsidR="00FC7759" w:rsidRDefault="00FC77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98E1631" w14:textId="77777777" w:rsidR="00FC7759" w:rsidRDefault="00D022FE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AF62BE5" w14:textId="77777777" w:rsidR="00FC7759" w:rsidRDefault="00D022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0FEBEB7" w14:textId="77777777" w:rsidR="00FC7759" w:rsidRDefault="00FC7759">
            <w:pPr>
              <w:spacing w:after="0"/>
              <w:ind w:left="135"/>
            </w:pPr>
          </w:p>
        </w:tc>
        <w:tc>
          <w:tcPr>
            <w:tcW w:w="320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7E75A1C" w14:textId="77777777" w:rsidR="00FC7759" w:rsidRDefault="00D022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1789FAA" w14:textId="77777777" w:rsidR="00FC7759" w:rsidRDefault="00FC7759">
            <w:pPr>
              <w:spacing w:after="0"/>
              <w:ind w:left="135"/>
            </w:pPr>
          </w:p>
        </w:tc>
      </w:tr>
      <w:tr w:rsidR="00FC7759" w14:paraId="4882348C" w14:textId="77777777" w:rsidTr="008B4E3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FC16E95" w14:textId="77777777" w:rsidR="00FC7759" w:rsidRDefault="00FC77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ABC4768" w14:textId="77777777" w:rsidR="00FC7759" w:rsidRDefault="00FC7759"/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14:paraId="540C5598" w14:textId="77777777" w:rsidR="00FC7759" w:rsidRDefault="00D022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83C88E0" w14:textId="77777777" w:rsidR="00FC7759" w:rsidRDefault="00FC775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5BDF5A" w14:textId="77777777" w:rsidR="00FC7759" w:rsidRDefault="00D022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09461C6" w14:textId="77777777" w:rsidR="00FC7759" w:rsidRDefault="00FC775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77E038" w14:textId="77777777" w:rsidR="00FC7759" w:rsidRDefault="00D022F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CE17E6A" w14:textId="77777777" w:rsidR="00FC7759" w:rsidRDefault="00FC77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BB7995" w14:textId="77777777" w:rsidR="00FC7759" w:rsidRDefault="00FC77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341122" w14:textId="77777777" w:rsidR="00FC7759" w:rsidRDefault="00FC7759"/>
        </w:tc>
      </w:tr>
      <w:tr w:rsidR="008B4E3C" w14:paraId="38A68E9F" w14:textId="77777777" w:rsidTr="008B4E3C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14:paraId="4626A79D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774" w:type="dxa"/>
            <w:tcMar>
              <w:top w:w="50" w:type="dxa"/>
              <w:left w:w="100" w:type="dxa"/>
            </w:tcMar>
            <w:vAlign w:val="center"/>
          </w:tcPr>
          <w:p w14:paraId="53F91A2F" w14:textId="77777777" w:rsidR="008B4E3C" w:rsidRDefault="008B4E3C" w:rsidP="008B4E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среде</w:t>
            </w:r>
            <w:proofErr w:type="spellEnd"/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14:paraId="166E6959" w14:textId="77777777" w:rsidR="008B4E3C" w:rsidRDefault="008B4E3C" w:rsidP="008B4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CC40DE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E14DB4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06ED00D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06.09.2024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14:paraId="76305E82" w14:textId="77777777" w:rsidR="008B4E3C" w:rsidRDefault="008B4E3C" w:rsidP="008B4E3C">
            <w:pPr>
              <w:spacing w:after="0"/>
              <w:ind w:left="135"/>
            </w:pPr>
          </w:p>
        </w:tc>
      </w:tr>
      <w:tr w:rsidR="008B4E3C" w14:paraId="3533CB6D" w14:textId="77777777" w:rsidTr="008B4E3C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14:paraId="68BA4B17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774" w:type="dxa"/>
            <w:tcMar>
              <w:top w:w="50" w:type="dxa"/>
              <w:left w:w="100" w:type="dxa"/>
            </w:tcMar>
            <w:vAlign w:val="center"/>
          </w:tcPr>
          <w:p w14:paraId="4DDFAFAF" w14:textId="77777777" w:rsidR="008B4E3C" w:rsidRDefault="008B4E3C" w:rsidP="008B4E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Выживание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автономных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условиях</w:t>
            </w:r>
            <w:proofErr w:type="spellEnd"/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14:paraId="1963AFDB" w14:textId="77777777" w:rsidR="008B4E3C" w:rsidRDefault="008B4E3C" w:rsidP="008B4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5E31E3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AC9653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00FC537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13.09.2024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14:paraId="280DD1BB" w14:textId="77777777" w:rsidR="008B4E3C" w:rsidRDefault="008B4E3C" w:rsidP="008B4E3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B4E3C" w:rsidRPr="00AD6CC8" w14:paraId="0CB374BD" w14:textId="77777777" w:rsidTr="008B4E3C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14:paraId="1F0FDBEF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774" w:type="dxa"/>
            <w:tcMar>
              <w:top w:w="50" w:type="dxa"/>
              <w:left w:w="100" w:type="dxa"/>
            </w:tcMar>
            <w:vAlign w:val="center"/>
          </w:tcPr>
          <w:p w14:paraId="3E75104E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чрезвычайные ситуации. Природные пожары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14:paraId="2BFF47D2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7301B3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153BFF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7AB64CC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20.09.2024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14:paraId="0546EB09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59356</w:t>
              </w:r>
            </w:hyperlink>
          </w:p>
        </w:tc>
      </w:tr>
      <w:tr w:rsidR="008B4E3C" w:rsidRPr="00AD6CC8" w14:paraId="4FBD6749" w14:textId="77777777" w:rsidTr="008B4E3C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14:paraId="5B92408A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774" w:type="dxa"/>
            <w:tcMar>
              <w:top w:w="50" w:type="dxa"/>
              <w:left w:w="100" w:type="dxa"/>
            </w:tcMar>
            <w:vAlign w:val="center"/>
          </w:tcPr>
          <w:p w14:paraId="14C2CBB9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чрезвычайные ситуации. Опасные геологические явления и процессы: землетрясения, извержение вулканов, оползни, сели, камнепады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14:paraId="100E26AA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EE12EA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58559B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0D8D070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27.09.2024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14:paraId="68C103D8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</w:hyperlink>
          </w:p>
        </w:tc>
      </w:tr>
      <w:tr w:rsidR="008B4E3C" w:rsidRPr="00AD6CC8" w14:paraId="69E6DC9D" w14:textId="77777777" w:rsidTr="008B4E3C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14:paraId="303031FD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774" w:type="dxa"/>
            <w:tcMar>
              <w:top w:w="50" w:type="dxa"/>
              <w:left w:w="100" w:type="dxa"/>
            </w:tcMar>
            <w:vAlign w:val="center"/>
          </w:tcPr>
          <w:p w14:paraId="43FA81EA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чрезвычайные ситуации. Опасные гидрологические явления и процессы: наводнения, паводки, половодья, цунами, сели, лавины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14:paraId="7C56C106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7380D46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620747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7BE0842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04.10.2024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14:paraId="604FA12B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/552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</w:hyperlink>
          </w:p>
        </w:tc>
      </w:tr>
      <w:tr w:rsidR="008B4E3C" w:rsidRPr="00AD6CC8" w14:paraId="55F5DE40" w14:textId="77777777" w:rsidTr="008B4E3C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14:paraId="58AA65C0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774" w:type="dxa"/>
            <w:tcMar>
              <w:top w:w="50" w:type="dxa"/>
              <w:left w:w="100" w:type="dxa"/>
            </w:tcMar>
            <w:vAlign w:val="center"/>
          </w:tcPr>
          <w:p w14:paraId="1C0E541D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чрезвычайные ситуации. Опасные метеорологические явления и процессы: ливни, град, мороз, жара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14:paraId="6CBD9C72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127BF4B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E28015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8586552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11.10.2024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14:paraId="4233BD67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/12845814</w:t>
              </w:r>
            </w:hyperlink>
          </w:p>
        </w:tc>
      </w:tr>
      <w:tr w:rsidR="008B4E3C" w:rsidRPr="00AD6CC8" w14:paraId="4864953F" w14:textId="77777777" w:rsidTr="008B4E3C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14:paraId="545C222D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774" w:type="dxa"/>
            <w:tcMar>
              <w:top w:w="50" w:type="dxa"/>
              <w:left w:w="100" w:type="dxa"/>
            </w:tcMar>
            <w:vAlign w:val="center"/>
          </w:tcPr>
          <w:p w14:paraId="6D980BE2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Экологическая грамотность и разумное природопользование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14:paraId="7D0CE0BF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170522" w14:textId="77777777" w:rsidR="008B4E3C" w:rsidRDefault="008B4E3C" w:rsidP="008B4E3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2CCC07" w14:textId="77777777" w:rsidR="008B4E3C" w:rsidRDefault="008B4E3C" w:rsidP="008B4E3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99C3149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18.10.2024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14:paraId="281BAA64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beae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8B4E3C" w:rsidRPr="00AD6CC8" w14:paraId="3B7EBD5A" w14:textId="77777777" w:rsidTr="008B4E3C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14:paraId="55BE6056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774" w:type="dxa"/>
            <w:tcMar>
              <w:top w:w="50" w:type="dxa"/>
              <w:left w:w="100" w:type="dxa"/>
            </w:tcMar>
            <w:vAlign w:val="center"/>
          </w:tcPr>
          <w:p w14:paraId="0382A3E7" w14:textId="77777777" w:rsidR="008B4E3C" w:rsidRDefault="008B4E3C" w:rsidP="008B4E3C">
            <w:pPr>
              <w:spacing w:after="0"/>
              <w:ind w:left="135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Факторы, влияющие на здоровье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14:paraId="45D69488" w14:textId="77777777" w:rsidR="008B4E3C" w:rsidRDefault="008B4E3C" w:rsidP="008B4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0D0769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E23777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B768E6D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25.10.2024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14:paraId="5E4295EE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8B4E3C" w:rsidRPr="00AD6CC8" w14:paraId="79B140FE" w14:textId="77777777" w:rsidTr="008B4E3C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14:paraId="08330322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774" w:type="dxa"/>
            <w:tcMar>
              <w:top w:w="50" w:type="dxa"/>
              <w:left w:w="100" w:type="dxa"/>
            </w:tcMar>
            <w:vAlign w:val="center"/>
          </w:tcPr>
          <w:p w14:paraId="280BF63C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Инфекционные заболевания. Значение вакцинации в борьбе с инфекционными заболеваниями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14:paraId="6DF22F31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094B01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8F6E42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385AE6B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08.11.2024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14:paraId="6A8133E8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</w:hyperlink>
          </w:p>
        </w:tc>
      </w:tr>
      <w:tr w:rsidR="008B4E3C" w14:paraId="77000239" w14:textId="77777777" w:rsidTr="008B4E3C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14:paraId="201737D4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774" w:type="dxa"/>
            <w:tcMar>
              <w:top w:w="50" w:type="dxa"/>
              <w:left w:w="100" w:type="dxa"/>
            </w:tcMar>
            <w:vAlign w:val="center"/>
          </w:tcPr>
          <w:p w14:paraId="35C574B1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Инфекционные заболевания. Значение вакцинации в борьбе с инфекционными заболеваниями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14:paraId="731A7860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88DF0E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E1F061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0CFA057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15.11.2024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14:paraId="1847010D" w14:textId="77777777" w:rsidR="008B4E3C" w:rsidRDefault="008B4E3C" w:rsidP="008B4E3C">
            <w:pPr>
              <w:spacing w:after="0"/>
              <w:ind w:left="135"/>
            </w:pPr>
          </w:p>
        </w:tc>
      </w:tr>
      <w:tr w:rsidR="008B4E3C" w14:paraId="4FD7EFBF" w14:textId="77777777" w:rsidTr="008B4E3C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14:paraId="56622EE1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774" w:type="dxa"/>
            <w:tcMar>
              <w:top w:w="50" w:type="dxa"/>
              <w:left w:w="100" w:type="dxa"/>
            </w:tcMar>
            <w:vAlign w:val="center"/>
          </w:tcPr>
          <w:p w14:paraId="0FAD566B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Неинфекционные заболевания. Факторы риска и меры профилактики. Роль диспансеризации для сохранения здоровья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14:paraId="07D8F0D6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89BEA6E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7D49A5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17EDD96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22.11.2024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14:paraId="5B07A87F" w14:textId="77777777" w:rsidR="008B4E3C" w:rsidRDefault="008B4E3C" w:rsidP="008B4E3C">
            <w:pPr>
              <w:spacing w:after="0"/>
              <w:ind w:left="135"/>
            </w:pPr>
          </w:p>
        </w:tc>
      </w:tr>
      <w:tr w:rsidR="008B4E3C" w:rsidRPr="00AD6CC8" w14:paraId="441AF915" w14:textId="77777777" w:rsidTr="008B4E3C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14:paraId="2A154389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774" w:type="dxa"/>
            <w:tcMar>
              <w:top w:w="50" w:type="dxa"/>
              <w:left w:w="100" w:type="dxa"/>
            </w:tcMar>
            <w:vAlign w:val="center"/>
          </w:tcPr>
          <w:p w14:paraId="0CCCADBF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Психическое здоровье и психологическое благополучие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14:paraId="23323D19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5EB136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C14940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223CD8E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29.11.2024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14:paraId="229187FF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0176</w:t>
              </w:r>
            </w:hyperlink>
          </w:p>
        </w:tc>
      </w:tr>
      <w:tr w:rsidR="008B4E3C" w:rsidRPr="00AD6CC8" w14:paraId="4DC0CE51" w14:textId="77777777" w:rsidTr="008B4E3C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14:paraId="59D2845A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774" w:type="dxa"/>
            <w:tcMar>
              <w:top w:w="50" w:type="dxa"/>
              <w:left w:w="100" w:type="dxa"/>
            </w:tcMar>
            <w:vAlign w:val="center"/>
          </w:tcPr>
          <w:p w14:paraId="7C2C55D8" w14:textId="77777777" w:rsidR="008B4E3C" w:rsidRDefault="008B4E3C" w:rsidP="008B4E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пострадавшему</w:t>
            </w:r>
            <w:proofErr w:type="spellEnd"/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14:paraId="4BE647EA" w14:textId="77777777" w:rsidR="008B4E3C" w:rsidRDefault="008B4E3C" w:rsidP="008B4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61AD01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36E6C4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73FBA28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06.12.2024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14:paraId="02D558EB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8B4E3C" w:rsidRPr="00AD6CC8" w14:paraId="3DB8F16A" w14:textId="77777777" w:rsidTr="008B4E3C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14:paraId="78B7D3F0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774" w:type="dxa"/>
            <w:tcMar>
              <w:top w:w="50" w:type="dxa"/>
              <w:left w:w="100" w:type="dxa"/>
            </w:tcMar>
            <w:vAlign w:val="center"/>
          </w:tcPr>
          <w:p w14:paraId="3F4A9F37" w14:textId="77777777" w:rsidR="008B4E3C" w:rsidRDefault="008B4E3C" w:rsidP="008B4E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пострадавшему</w:t>
            </w:r>
            <w:proofErr w:type="spellEnd"/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14:paraId="2CCAD2BB" w14:textId="77777777" w:rsidR="008B4E3C" w:rsidRDefault="008B4E3C" w:rsidP="008B4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0309ED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A0B991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FFBBBE0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13.12.2024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14:paraId="77637629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8B4E3C" w:rsidRPr="00AD6CC8" w14:paraId="5AEC2998" w14:textId="77777777" w:rsidTr="008B4E3C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14:paraId="7B124659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774" w:type="dxa"/>
            <w:tcMar>
              <w:top w:w="50" w:type="dxa"/>
              <w:left w:w="100" w:type="dxa"/>
            </w:tcMar>
            <w:vAlign w:val="center"/>
          </w:tcPr>
          <w:p w14:paraId="0721B22E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в жизни человека. Межличностное общение, общение в группе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14:paraId="32BD4D47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34A69F9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D02C60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543648C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20.12.2024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14:paraId="65752A7F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20971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B4E3C" w:rsidRPr="00AD6CC8" w14:paraId="4CA247E5" w14:textId="77777777" w:rsidTr="008B4E3C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14:paraId="310495CB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774" w:type="dxa"/>
            <w:tcMar>
              <w:top w:w="50" w:type="dxa"/>
              <w:left w:w="100" w:type="dxa"/>
            </w:tcMar>
            <w:vAlign w:val="center"/>
          </w:tcPr>
          <w:p w14:paraId="17F363F7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способы их разрешения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14:paraId="6F4EBEB0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F65C7A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467596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219B6FC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27.12.2024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14:paraId="0F8DC3EE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B4E3C" w:rsidRPr="00AD6CC8" w14:paraId="0E988196" w14:textId="77777777" w:rsidTr="008B4E3C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14:paraId="08ACEC25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774" w:type="dxa"/>
            <w:tcMar>
              <w:top w:w="50" w:type="dxa"/>
              <w:left w:w="100" w:type="dxa"/>
            </w:tcMar>
            <w:vAlign w:val="center"/>
          </w:tcPr>
          <w:p w14:paraId="6CEBF3A6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способы их разрешения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14:paraId="32EF0797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02EF12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9A3664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52584A7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10.01.2025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14:paraId="4B5ECAD7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B4E3C" w:rsidRPr="00AD6CC8" w14:paraId="3D7B3DC4" w14:textId="77777777" w:rsidTr="008B4E3C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14:paraId="0BB0050D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774" w:type="dxa"/>
            <w:tcMar>
              <w:top w:w="50" w:type="dxa"/>
              <w:left w:w="100" w:type="dxa"/>
            </w:tcMar>
            <w:vAlign w:val="center"/>
          </w:tcPr>
          <w:p w14:paraId="7ABE87FB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Конструктивные и деструктивные способы психологического воздействия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14:paraId="7A73943A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0A7293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DA54D6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8F54AA4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17.01.2025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14:paraId="253D588F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/738187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B4E3C" w:rsidRPr="00AD6CC8" w14:paraId="4BE91634" w14:textId="77777777" w:rsidTr="008B4E3C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14:paraId="3BFD5D8C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774" w:type="dxa"/>
            <w:tcMar>
              <w:top w:w="50" w:type="dxa"/>
              <w:left w:w="100" w:type="dxa"/>
            </w:tcMar>
            <w:vAlign w:val="center"/>
          </w:tcPr>
          <w:p w14:paraId="01FA996E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Конструктивные и деструктивные способы психологического воздействия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14:paraId="05DCD513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E6F1A8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D16388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4E43B1D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24.01.2025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14:paraId="72BCB142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/738187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B4E3C" w14:paraId="209C0823" w14:textId="77777777" w:rsidTr="008B4E3C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14:paraId="4805B204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774" w:type="dxa"/>
            <w:tcMar>
              <w:top w:w="50" w:type="dxa"/>
              <w:left w:w="100" w:type="dxa"/>
            </w:tcMar>
            <w:vAlign w:val="center"/>
          </w:tcPr>
          <w:p w14:paraId="1D8B173A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Психологические механизмы воздействия на большие группы людей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14:paraId="7C06C264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5C6A9E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7305A4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5AC4109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31.01.2025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14:paraId="6C47FC04" w14:textId="77777777" w:rsidR="008B4E3C" w:rsidRDefault="008B4E3C" w:rsidP="008B4E3C">
            <w:pPr>
              <w:spacing w:after="0"/>
              <w:ind w:left="135"/>
            </w:pPr>
          </w:p>
        </w:tc>
      </w:tr>
      <w:tr w:rsidR="008B4E3C" w14:paraId="6B8233A8" w14:textId="77777777" w:rsidTr="008B4E3C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14:paraId="1CF0E2BC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774" w:type="dxa"/>
            <w:tcMar>
              <w:top w:w="50" w:type="dxa"/>
              <w:left w:w="100" w:type="dxa"/>
            </w:tcMar>
            <w:vAlign w:val="center"/>
          </w:tcPr>
          <w:p w14:paraId="60370CBA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Психологические механизмы воздействия на большие группы людей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14:paraId="3AF031E2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BB67DAD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000FC5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469BBB5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07.02.2025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14:paraId="6752B8A3" w14:textId="77777777" w:rsidR="008B4E3C" w:rsidRDefault="008B4E3C" w:rsidP="008B4E3C">
            <w:pPr>
              <w:spacing w:after="0"/>
              <w:ind w:left="135"/>
            </w:pPr>
          </w:p>
        </w:tc>
      </w:tr>
      <w:tr w:rsidR="008B4E3C" w:rsidRPr="00AD6CC8" w14:paraId="4237F9C5" w14:textId="77777777" w:rsidTr="008B4E3C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14:paraId="7D04AA31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774" w:type="dxa"/>
            <w:tcMar>
              <w:top w:w="50" w:type="dxa"/>
              <w:left w:w="100" w:type="dxa"/>
            </w:tcMar>
            <w:vAlign w:val="center"/>
          </w:tcPr>
          <w:p w14:paraId="370204E0" w14:textId="77777777" w:rsidR="008B4E3C" w:rsidRDefault="008B4E3C" w:rsidP="008B4E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среде</w:t>
            </w:r>
            <w:proofErr w:type="spellEnd"/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14:paraId="6381CE94" w14:textId="77777777" w:rsidR="008B4E3C" w:rsidRDefault="008B4E3C" w:rsidP="008B4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DEEF5E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4919654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04102A8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14.02.2025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14:paraId="090FE7B0" w14:textId="77777777" w:rsidR="008B4E3C" w:rsidRPr="008B4E3C" w:rsidRDefault="00AD6CC8" w:rsidP="008B4E3C">
            <w:pPr>
              <w:spacing w:after="0"/>
              <w:ind w:left="135"/>
              <w:rPr>
                <w:lang w:val="ru-RU"/>
              </w:rPr>
            </w:pPr>
            <w:hyperlink r:id="rId51">
              <w:r w:rsidR="008B4E3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8B4E3C"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="008B4E3C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8B4E3C"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8B4E3C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="008B4E3C"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 w:rsidR="008B4E3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="008B4E3C"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="008B4E3C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="008B4E3C"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  <w:r w:rsidR="008B4E3C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="008B4E3C"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07]]</w:t>
              </w:r>
            </w:hyperlink>
          </w:p>
        </w:tc>
      </w:tr>
      <w:tr w:rsidR="008B4E3C" w14:paraId="7CABD09A" w14:textId="77777777" w:rsidTr="008B4E3C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14:paraId="7875C232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774" w:type="dxa"/>
            <w:tcMar>
              <w:top w:w="50" w:type="dxa"/>
              <w:left w:w="100" w:type="dxa"/>
            </w:tcMar>
            <w:vAlign w:val="center"/>
          </w:tcPr>
          <w:p w14:paraId="58A7EAE1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Опасности, связанные с использованием программного обеспечения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14:paraId="3CEA972D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B6603C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968AD5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7B58C738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21.02.2025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14:paraId="17DFB83E" w14:textId="77777777" w:rsidR="008B4E3C" w:rsidRDefault="008B4E3C" w:rsidP="008B4E3C">
            <w:pPr>
              <w:spacing w:after="0"/>
              <w:ind w:left="135"/>
            </w:pPr>
          </w:p>
        </w:tc>
      </w:tr>
      <w:tr w:rsidR="008B4E3C" w14:paraId="5801897E" w14:textId="77777777" w:rsidTr="008B4E3C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14:paraId="666E98FB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774" w:type="dxa"/>
            <w:tcMar>
              <w:top w:w="50" w:type="dxa"/>
              <w:left w:w="100" w:type="dxa"/>
            </w:tcMar>
            <w:vAlign w:val="center"/>
          </w:tcPr>
          <w:p w14:paraId="3BEFCAE6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Опасности, связанные с коммуникацией в цифровой среде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14:paraId="79479ABD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0845E9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6EE239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3E971BD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28.02.2025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14:paraId="7DBD08A4" w14:textId="77777777" w:rsidR="008B4E3C" w:rsidRDefault="008B4E3C" w:rsidP="008B4E3C">
            <w:pPr>
              <w:spacing w:after="0"/>
              <w:ind w:left="135"/>
            </w:pPr>
          </w:p>
        </w:tc>
      </w:tr>
      <w:tr w:rsidR="008B4E3C" w14:paraId="36C065F2" w14:textId="77777777" w:rsidTr="008B4E3C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14:paraId="4E0481D0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774" w:type="dxa"/>
            <w:tcMar>
              <w:top w:w="50" w:type="dxa"/>
              <w:left w:w="100" w:type="dxa"/>
            </w:tcMar>
            <w:vAlign w:val="center"/>
          </w:tcPr>
          <w:p w14:paraId="1DF4D6A4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Опасности, связанные с коммуникацией в цифровой среде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14:paraId="54DB0F65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EA69E8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5EDEFC8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41480EE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07.03.2025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14:paraId="11A309EC" w14:textId="77777777" w:rsidR="008B4E3C" w:rsidRDefault="008B4E3C" w:rsidP="008B4E3C">
            <w:pPr>
              <w:spacing w:after="0"/>
              <w:ind w:left="135"/>
            </w:pPr>
          </w:p>
        </w:tc>
      </w:tr>
      <w:tr w:rsidR="008B4E3C" w:rsidRPr="00AD6CC8" w14:paraId="28055E22" w14:textId="77777777" w:rsidTr="008B4E3C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14:paraId="0E13CC22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774" w:type="dxa"/>
            <w:tcMar>
              <w:top w:w="50" w:type="dxa"/>
              <w:left w:w="100" w:type="dxa"/>
            </w:tcMar>
            <w:vAlign w:val="center"/>
          </w:tcPr>
          <w:p w14:paraId="288AF850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Достоверность информации в цифровой среде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14:paraId="7664E53C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BB1647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524F6C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3BDD3D4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14.03.2025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14:paraId="74742D93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B4E3C" w:rsidRPr="00AD6CC8" w14:paraId="00C48E3D" w14:textId="77777777" w:rsidTr="008B4E3C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14:paraId="70F91065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774" w:type="dxa"/>
            <w:tcMar>
              <w:top w:w="50" w:type="dxa"/>
              <w:left w:w="100" w:type="dxa"/>
            </w:tcMar>
            <w:vAlign w:val="center"/>
          </w:tcPr>
          <w:p w14:paraId="1DF6EEED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Достоверность информации в цифровой среде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14:paraId="2538B3DF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592737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6421B1B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116C880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21.03.2025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14:paraId="4216D3B5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B4E3C" w:rsidRPr="00AD6CC8" w14:paraId="29C5A160" w14:textId="77777777" w:rsidTr="008B4E3C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14:paraId="0F917894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774" w:type="dxa"/>
            <w:tcMar>
              <w:top w:w="50" w:type="dxa"/>
              <w:left w:w="100" w:type="dxa"/>
            </w:tcMar>
            <w:vAlign w:val="center"/>
          </w:tcPr>
          <w:p w14:paraId="5ACB8501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прав в цифровом пространстве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14:paraId="4CBA6864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43B193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0027CD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37039D51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04.04.2025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14:paraId="20B70EF5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8B4E3C" w:rsidRPr="00AD6CC8" w14:paraId="2EB96B07" w14:textId="77777777" w:rsidTr="008B4E3C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14:paraId="1DCCA795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774" w:type="dxa"/>
            <w:tcMar>
              <w:top w:w="50" w:type="dxa"/>
              <w:left w:w="100" w:type="dxa"/>
            </w:tcMar>
            <w:vAlign w:val="center"/>
          </w:tcPr>
          <w:p w14:paraId="4F45D273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Экстремизм и терроризм как угроза устойчивого развития общества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14:paraId="44A75F04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F5031A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984F6CE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0CFD0811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11.04.2025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14:paraId="622B35BC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/98341000000</w:t>
              </w:r>
            </w:hyperlink>
          </w:p>
        </w:tc>
      </w:tr>
      <w:tr w:rsidR="008B4E3C" w:rsidRPr="00AD6CC8" w14:paraId="27720CE5" w14:textId="77777777" w:rsidTr="008B4E3C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14:paraId="1A4BBD71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774" w:type="dxa"/>
            <w:tcMar>
              <w:top w:w="50" w:type="dxa"/>
              <w:left w:w="100" w:type="dxa"/>
            </w:tcMar>
            <w:vAlign w:val="center"/>
          </w:tcPr>
          <w:p w14:paraId="66AF5FFB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Экстремизм и терроризм как угроза устойчивого развития общества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14:paraId="71020868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097105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41B4BD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ABFB476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18.04.2025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14:paraId="577B1218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/98341000000</w:t>
              </w:r>
            </w:hyperlink>
          </w:p>
        </w:tc>
      </w:tr>
      <w:tr w:rsidR="008B4E3C" w:rsidRPr="00AD6CC8" w14:paraId="47A5F249" w14:textId="77777777" w:rsidTr="008B4E3C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14:paraId="5D656F6D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774" w:type="dxa"/>
            <w:tcMar>
              <w:top w:w="50" w:type="dxa"/>
              <w:left w:w="100" w:type="dxa"/>
            </w:tcMar>
            <w:vAlign w:val="center"/>
          </w:tcPr>
          <w:p w14:paraId="17709852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14:paraId="55902E98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586EE3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A2C2FF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1D1F83E2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25.04.2025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14:paraId="5D13475F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fbc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8B4E3C" w:rsidRPr="00AD6CC8" w14:paraId="33D12C35" w14:textId="77777777" w:rsidTr="008B4E3C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14:paraId="444CAE24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774" w:type="dxa"/>
            <w:tcMar>
              <w:top w:w="50" w:type="dxa"/>
              <w:left w:w="100" w:type="dxa"/>
            </w:tcMar>
            <w:vAlign w:val="center"/>
          </w:tcPr>
          <w:p w14:paraId="4CC169D4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14:paraId="3305C02F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AAA090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DEBE2E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6632CCF1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16.05.2025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14:paraId="45ED187C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fbc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8B4E3C" w:rsidRPr="00AD6CC8" w14:paraId="496C9050" w14:textId="77777777" w:rsidTr="008B4E3C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14:paraId="7A99BAF4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774" w:type="dxa"/>
            <w:tcMar>
              <w:top w:w="50" w:type="dxa"/>
              <w:left w:w="100" w:type="dxa"/>
            </w:tcMar>
            <w:vAlign w:val="center"/>
          </w:tcPr>
          <w:p w14:paraId="76A60A57" w14:textId="77777777" w:rsidR="008B4E3C" w:rsidRDefault="008B4E3C" w:rsidP="008B4E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Противодействие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экстремизму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терроризму</w:t>
            </w:r>
            <w:proofErr w:type="spellEnd"/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14:paraId="5AE7946E" w14:textId="77777777" w:rsidR="008B4E3C" w:rsidRDefault="008B4E3C" w:rsidP="008B4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361E4D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4351763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53CEF945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20.05.2025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14:paraId="463DBC45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8B4E3C" w:rsidRPr="00AD6CC8" w14:paraId="4F4D8FF8" w14:textId="77777777" w:rsidTr="008B4E3C">
        <w:trPr>
          <w:trHeight w:val="144"/>
          <w:tblCellSpacing w:w="20" w:type="nil"/>
        </w:trPr>
        <w:tc>
          <w:tcPr>
            <w:tcW w:w="991" w:type="dxa"/>
            <w:tcMar>
              <w:top w:w="50" w:type="dxa"/>
              <w:left w:w="100" w:type="dxa"/>
            </w:tcMar>
            <w:vAlign w:val="center"/>
          </w:tcPr>
          <w:p w14:paraId="64E92075" w14:textId="77777777" w:rsidR="008B4E3C" w:rsidRDefault="008B4E3C" w:rsidP="008B4E3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774" w:type="dxa"/>
            <w:tcMar>
              <w:top w:w="50" w:type="dxa"/>
              <w:left w:w="100" w:type="dxa"/>
            </w:tcMar>
            <w:vAlign w:val="center"/>
          </w:tcPr>
          <w:p w14:paraId="5E8F08B6" w14:textId="77777777" w:rsidR="008B4E3C" w:rsidRDefault="008B4E3C" w:rsidP="008B4E3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Противодействие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экстремизму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терроризму</w:t>
            </w:r>
            <w:proofErr w:type="spellEnd"/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14:paraId="304E10A6" w14:textId="77777777" w:rsidR="008B4E3C" w:rsidRDefault="008B4E3C" w:rsidP="008B4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E184AD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FABA88F" w14:textId="77777777" w:rsidR="008B4E3C" w:rsidRPr="008B4E3C" w:rsidRDefault="008B4E3C" w:rsidP="008B4E3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4E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</w:tcMar>
            <w:vAlign w:val="center"/>
          </w:tcPr>
          <w:p w14:paraId="476E22E8" w14:textId="77777777" w:rsidR="008B4E3C" w:rsidRDefault="008B4E3C" w:rsidP="008B4E3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23.05.2025</w:t>
            </w:r>
          </w:p>
        </w:tc>
        <w:tc>
          <w:tcPr>
            <w:tcW w:w="3203" w:type="dxa"/>
            <w:tcMar>
              <w:top w:w="50" w:type="dxa"/>
              <w:left w:w="100" w:type="dxa"/>
            </w:tcMar>
            <w:vAlign w:val="center"/>
          </w:tcPr>
          <w:p w14:paraId="673DF785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proofErr w:type="spellEnd"/>
              <w:r w:rsidRPr="008B4E3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8B4E3C" w14:paraId="1F99B191" w14:textId="77777777" w:rsidTr="008B4E3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D98F116" w14:textId="77777777" w:rsidR="008B4E3C" w:rsidRPr="008B4E3C" w:rsidRDefault="008B4E3C" w:rsidP="008B4E3C">
            <w:pPr>
              <w:spacing w:after="0"/>
              <w:ind w:left="135"/>
              <w:rPr>
                <w:lang w:val="ru-RU"/>
              </w:rPr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74" w:type="dxa"/>
            <w:tcMar>
              <w:top w:w="50" w:type="dxa"/>
              <w:left w:w="100" w:type="dxa"/>
            </w:tcMar>
            <w:vAlign w:val="center"/>
          </w:tcPr>
          <w:p w14:paraId="1F65CA96" w14:textId="77777777" w:rsidR="008B4E3C" w:rsidRDefault="008B4E3C" w:rsidP="008B4E3C">
            <w:pPr>
              <w:spacing w:after="0"/>
              <w:ind w:left="135"/>
              <w:jc w:val="center"/>
            </w:pPr>
            <w:r w:rsidRPr="008B4E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199E0F" w14:textId="77777777" w:rsidR="008B4E3C" w:rsidRDefault="008B4E3C" w:rsidP="008B4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D15674" w14:textId="77777777" w:rsidR="008B4E3C" w:rsidRDefault="008B4E3C" w:rsidP="008B4E3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DEE7209" w14:textId="77777777" w:rsidR="008B4E3C" w:rsidRDefault="008B4E3C" w:rsidP="008B4E3C"/>
        </w:tc>
      </w:tr>
    </w:tbl>
    <w:p w14:paraId="663DC989" w14:textId="77777777" w:rsidR="00FC7759" w:rsidRDefault="00FC7759">
      <w:pPr>
        <w:sectPr w:rsidR="00FC77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B698002" w14:textId="77777777" w:rsidR="00FC7759" w:rsidRPr="008B4E3C" w:rsidRDefault="00D022FE">
      <w:pPr>
        <w:spacing w:after="0"/>
        <w:ind w:left="120"/>
        <w:rPr>
          <w:lang w:val="ru-RU"/>
        </w:rPr>
      </w:pPr>
      <w:bookmarkStart w:id="7" w:name="block-36863198"/>
      <w:bookmarkEnd w:id="6"/>
      <w:r w:rsidRPr="008B4E3C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4960B481" w14:textId="77777777" w:rsidR="00FC7759" w:rsidRPr="008B4E3C" w:rsidRDefault="00D022FE">
      <w:pPr>
        <w:spacing w:after="0" w:line="480" w:lineRule="auto"/>
        <w:ind w:left="120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1DF9825F" w14:textId="77777777" w:rsidR="00FC7759" w:rsidRPr="008B4E3C" w:rsidRDefault="008B4E3C" w:rsidP="008B4E3C">
      <w:pPr>
        <w:spacing w:after="0" w:line="48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  <w:r w:rsidRPr="008B4E3C">
        <w:rPr>
          <w:rFonts w:ascii="Times New Roman" w:hAnsi="Times New Roman" w:cs="Times New Roman"/>
          <w:sz w:val="28"/>
          <w:szCs w:val="28"/>
          <w:lang w:val="ru-RU"/>
        </w:rPr>
        <w:t>ОБЖ, 10, 11 классы под редакцией Егорова С.Н.</w:t>
      </w:r>
    </w:p>
    <w:p w14:paraId="080B3142" w14:textId="77777777" w:rsidR="00FC7759" w:rsidRPr="008B4E3C" w:rsidRDefault="00FC7759">
      <w:pPr>
        <w:spacing w:after="0"/>
        <w:ind w:left="120"/>
        <w:rPr>
          <w:lang w:val="ru-RU"/>
        </w:rPr>
      </w:pPr>
    </w:p>
    <w:p w14:paraId="306D740A" w14:textId="77777777" w:rsidR="00FC7759" w:rsidRPr="008B4E3C" w:rsidRDefault="00D022FE">
      <w:pPr>
        <w:spacing w:after="0" w:line="480" w:lineRule="auto"/>
        <w:ind w:left="120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72096CE9" w14:textId="77777777" w:rsidR="00FC7759" w:rsidRPr="008B4E3C" w:rsidRDefault="00D022FE">
      <w:pPr>
        <w:spacing w:after="0" w:line="288" w:lineRule="auto"/>
        <w:ind w:left="120"/>
        <w:jc w:val="both"/>
        <w:rPr>
          <w:lang w:val="ru-RU"/>
        </w:rPr>
      </w:pPr>
      <w:r w:rsidRPr="008B4E3C">
        <w:rPr>
          <w:rFonts w:ascii="Times New Roman" w:hAnsi="Times New Roman"/>
          <w:color w:val="000000"/>
          <w:sz w:val="28"/>
          <w:lang w:val="ru-RU"/>
        </w:rPr>
        <w:t xml:space="preserve">1. </w:t>
      </w:r>
      <w:r w:rsidRPr="008B4E3C">
        <w:rPr>
          <w:rFonts w:ascii="Times New Roman" w:hAnsi="Times New Roman"/>
          <w:color w:val="333333"/>
          <w:sz w:val="28"/>
          <w:lang w:val="ru-RU"/>
        </w:rPr>
        <w:t xml:space="preserve">Методические рекомендации для </w:t>
      </w:r>
      <w:proofErr w:type="gramStart"/>
      <w:r w:rsidRPr="008B4E3C">
        <w:rPr>
          <w:rFonts w:ascii="Times New Roman" w:hAnsi="Times New Roman"/>
          <w:color w:val="333333"/>
          <w:sz w:val="28"/>
          <w:lang w:val="ru-RU"/>
        </w:rPr>
        <w:t xml:space="preserve">учителей </w:t>
      </w:r>
      <w:r w:rsidRPr="008B4E3C">
        <w:rPr>
          <w:rFonts w:ascii="Times New Roman" w:hAnsi="Times New Roman"/>
          <w:color w:val="000000"/>
          <w:sz w:val="28"/>
          <w:lang w:val="ru-RU"/>
        </w:rPr>
        <w:t xml:space="preserve"> по</w:t>
      </w:r>
      <w:proofErr w:type="gramEnd"/>
      <w:r w:rsidRPr="008B4E3C">
        <w:rPr>
          <w:rFonts w:ascii="Times New Roman" w:hAnsi="Times New Roman"/>
          <w:color w:val="000000"/>
          <w:sz w:val="28"/>
          <w:lang w:val="ru-RU"/>
        </w:rPr>
        <w:t xml:space="preserve"> использованию учебников, включённых в федеральный перечень, при реализации учебного предмета «Основы безопасности и защиты Родины»</w:t>
      </w:r>
      <w:r w:rsidRPr="008B4E3C">
        <w:rPr>
          <w:rFonts w:ascii="Times New Roman" w:hAnsi="Times New Roman"/>
          <w:color w:val="333333"/>
          <w:sz w:val="28"/>
          <w:lang w:val="ru-RU"/>
        </w:rPr>
        <w:t xml:space="preserve"> </w:t>
      </w:r>
      <w:r>
        <w:rPr>
          <w:rFonts w:ascii="Times New Roman" w:hAnsi="Times New Roman"/>
          <w:color w:val="333333"/>
          <w:sz w:val="28"/>
        </w:rPr>
        <w:t>https</w:t>
      </w:r>
      <w:r w:rsidRPr="008B4E3C">
        <w:rPr>
          <w:rFonts w:ascii="Times New Roman" w:hAnsi="Times New Roman"/>
          <w:color w:val="333333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333333"/>
          <w:sz w:val="28"/>
        </w:rPr>
        <w:t>uchitel</w:t>
      </w:r>
      <w:proofErr w:type="spellEnd"/>
      <w:r w:rsidRPr="008B4E3C">
        <w:rPr>
          <w:rFonts w:ascii="Times New Roman" w:hAnsi="Times New Roman"/>
          <w:color w:val="333333"/>
          <w:sz w:val="28"/>
          <w:lang w:val="ru-RU"/>
        </w:rPr>
        <w:t>.</w:t>
      </w:r>
      <w:r>
        <w:rPr>
          <w:rFonts w:ascii="Times New Roman" w:hAnsi="Times New Roman"/>
          <w:color w:val="333333"/>
          <w:sz w:val="28"/>
        </w:rPr>
        <w:t>club</w:t>
      </w:r>
      <w:r w:rsidRPr="008B4E3C">
        <w:rPr>
          <w:rFonts w:ascii="Times New Roman" w:hAnsi="Times New Roman"/>
          <w:color w:val="333333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333333"/>
          <w:sz w:val="28"/>
        </w:rPr>
        <w:t>fgos</w:t>
      </w:r>
      <w:proofErr w:type="spellEnd"/>
      <w:r w:rsidRPr="008B4E3C">
        <w:rPr>
          <w:rFonts w:ascii="Times New Roman" w:hAnsi="Times New Roman"/>
          <w:color w:val="333333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333333"/>
          <w:sz w:val="28"/>
        </w:rPr>
        <w:t>fgos</w:t>
      </w:r>
      <w:proofErr w:type="spellEnd"/>
      <w:r w:rsidRPr="008B4E3C">
        <w:rPr>
          <w:rFonts w:ascii="Times New Roman" w:hAnsi="Times New Roman"/>
          <w:color w:val="333333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333333"/>
          <w:sz w:val="28"/>
        </w:rPr>
        <w:t>obzh</w:t>
      </w:r>
      <w:proofErr w:type="spellEnd"/>
      <w:r w:rsidRPr="008B4E3C">
        <w:rPr>
          <w:rFonts w:ascii="Times New Roman" w:hAnsi="Times New Roman"/>
          <w:color w:val="333333"/>
          <w:sz w:val="28"/>
          <w:lang w:val="ru-RU"/>
        </w:rPr>
        <w:t xml:space="preserve">. </w:t>
      </w:r>
    </w:p>
    <w:p w14:paraId="6EA41935" w14:textId="77777777" w:rsidR="00FC7759" w:rsidRPr="008B4E3C" w:rsidRDefault="00FC7759">
      <w:pPr>
        <w:spacing w:after="0"/>
        <w:ind w:left="120"/>
        <w:rPr>
          <w:lang w:val="ru-RU"/>
        </w:rPr>
      </w:pPr>
    </w:p>
    <w:p w14:paraId="2867FC1E" w14:textId="77777777" w:rsidR="00FC7759" w:rsidRPr="008B4E3C" w:rsidRDefault="00D022FE">
      <w:pPr>
        <w:spacing w:after="0" w:line="480" w:lineRule="auto"/>
        <w:ind w:left="120"/>
        <w:rPr>
          <w:lang w:val="ru-RU"/>
        </w:rPr>
      </w:pPr>
      <w:r w:rsidRPr="008B4E3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383FDA19" w14:textId="77777777" w:rsidR="00FC7759" w:rsidRPr="008B4E3C" w:rsidRDefault="00FC7759">
      <w:pPr>
        <w:spacing w:after="0" w:line="480" w:lineRule="auto"/>
        <w:ind w:left="120"/>
        <w:rPr>
          <w:lang w:val="ru-RU"/>
        </w:rPr>
      </w:pPr>
    </w:p>
    <w:bookmarkEnd w:id="7"/>
    <w:p w14:paraId="049ECAB3" w14:textId="77777777" w:rsidR="00D022FE" w:rsidRPr="008B4E3C" w:rsidRDefault="00D022FE">
      <w:pPr>
        <w:rPr>
          <w:lang w:val="ru-RU"/>
        </w:rPr>
      </w:pPr>
    </w:p>
    <w:sectPr w:rsidR="00D022FE" w:rsidRPr="008B4E3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E6627"/>
    <w:multiLevelType w:val="multilevel"/>
    <w:tmpl w:val="5060F9A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759"/>
    <w:rsid w:val="0044634B"/>
    <w:rsid w:val="007713A7"/>
    <w:rsid w:val="008171C5"/>
    <w:rsid w:val="008B4E3C"/>
    <w:rsid w:val="00982BB5"/>
    <w:rsid w:val="00AD6CC8"/>
    <w:rsid w:val="00D022FE"/>
    <w:rsid w:val="00FC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6EA19A"/>
  <w15:docId w15:val="{1D61E642-5564-4936-ADCE-0D192B7AB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24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2d60fb5a" TargetMode="External"/><Relationship Id="rId18" Type="http://schemas.openxmlformats.org/officeDocument/2006/relationships/hyperlink" Target="https://m.edsoo.ru/3488963" TargetMode="External"/><Relationship Id="rId26" Type="http://schemas.openxmlformats.org/officeDocument/2006/relationships/hyperlink" Target="https://m.edsoo.ru/3eb0db0c" TargetMode="External"/><Relationship Id="rId39" Type="http://schemas.openxmlformats.org/officeDocument/2006/relationships/hyperlink" Target="https://m.edsoo.ru/12845814" TargetMode="External"/><Relationship Id="rId21" Type="http://schemas.openxmlformats.org/officeDocument/2006/relationships/hyperlink" Target="https://m.edsoo.ru/1146f112" TargetMode="External"/><Relationship Id="rId34" Type="http://schemas.openxmlformats.org/officeDocument/2006/relationships/hyperlink" Target="https://m.edsoo.ru/b12d5cd5" TargetMode="External"/><Relationship Id="rId42" Type="http://schemas.openxmlformats.org/officeDocument/2006/relationships/hyperlink" Target="https://m.edsoo.ru/a38c6e17" TargetMode="External"/><Relationship Id="rId47" Type="http://schemas.openxmlformats.org/officeDocument/2006/relationships/hyperlink" Target="https://m.edsoo.ru/c66f9d2e" TargetMode="External"/><Relationship Id="rId50" Type="http://schemas.openxmlformats.org/officeDocument/2006/relationships/hyperlink" Target="https://m.edsoo.ru/738187f6" TargetMode="External"/><Relationship Id="rId55" Type="http://schemas.openxmlformats.org/officeDocument/2006/relationships/hyperlink" Target="https://m.edsoo.ru/98341000000" TargetMode="External"/><Relationship Id="rId7" Type="http://schemas.openxmlformats.org/officeDocument/2006/relationships/hyperlink" Target="https://m.edsoo.ru/8332b07b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2d60fb5a" TargetMode="External"/><Relationship Id="rId29" Type="http://schemas.openxmlformats.org/officeDocument/2006/relationships/hyperlink" Target="https://m.edsoo.ru/b4cebedd" TargetMode="External"/><Relationship Id="rId11" Type="http://schemas.openxmlformats.org/officeDocument/2006/relationships/hyperlink" Target="https://m.edsoo.ru/8332b07b" TargetMode="External"/><Relationship Id="rId24" Type="http://schemas.openxmlformats.org/officeDocument/2006/relationships/hyperlink" Target="https://m.edsoo.ru/63b34161" TargetMode="External"/><Relationship Id="rId32" Type="http://schemas.openxmlformats.org/officeDocument/2006/relationships/hyperlink" Target="https://m.edsoo.ru/a196276c" TargetMode="External"/><Relationship Id="rId37" Type="http://schemas.openxmlformats.org/officeDocument/2006/relationships/hyperlink" Target="https://m.edsoo.ru/d331f5d5" TargetMode="External"/><Relationship Id="rId40" Type="http://schemas.openxmlformats.org/officeDocument/2006/relationships/hyperlink" Target="https://m.edsoo.ru/6beae69f" TargetMode="External"/><Relationship Id="rId45" Type="http://schemas.openxmlformats.org/officeDocument/2006/relationships/hyperlink" Target="https://m.edsoo.ru/e58b334d" TargetMode="External"/><Relationship Id="rId53" Type="http://schemas.openxmlformats.org/officeDocument/2006/relationships/hyperlink" Target="https://m.edsoo.ru/3906b95b" TargetMode="External"/><Relationship Id="rId58" Type="http://schemas.openxmlformats.org/officeDocument/2006/relationships/hyperlink" Target="https://m.edsoo.ru/fbc7d6cc" TargetMode="External"/><Relationship Id="rId5" Type="http://schemas.openxmlformats.org/officeDocument/2006/relationships/image" Target="media/image1.emf"/><Relationship Id="rId61" Type="http://schemas.openxmlformats.org/officeDocument/2006/relationships/fontTable" Target="fontTable.xml"/><Relationship Id="rId19" Type="http://schemas.openxmlformats.org/officeDocument/2006/relationships/hyperlink" Target="https://m.edsoo.ru/ca989222" TargetMode="External"/><Relationship Id="rId14" Type="http://schemas.openxmlformats.org/officeDocument/2006/relationships/hyperlink" Target="https://m.edsoo.ru/2d60fb5a" TargetMode="External"/><Relationship Id="rId22" Type="http://schemas.openxmlformats.org/officeDocument/2006/relationships/hyperlink" Target="https://m.edsoo.ru/1146f112" TargetMode="External"/><Relationship Id="rId27" Type="http://schemas.openxmlformats.org/officeDocument/2006/relationships/hyperlink" Target="https://m.edsoo.ru/3eb0db0c" TargetMode="External"/><Relationship Id="rId30" Type="http://schemas.openxmlformats.org/officeDocument/2006/relationships/hyperlink" Target="https://m.edsoo.ru/b4cebedd" TargetMode="External"/><Relationship Id="rId35" Type="http://schemas.openxmlformats.org/officeDocument/2006/relationships/hyperlink" Target="https://m.edsoo.ru/b12d5cd5" TargetMode="External"/><Relationship Id="rId43" Type="http://schemas.openxmlformats.org/officeDocument/2006/relationships/hyperlink" Target="https://m.edsoo.ru/d4ee0176" TargetMode="External"/><Relationship Id="rId48" Type="http://schemas.openxmlformats.org/officeDocument/2006/relationships/hyperlink" Target="https://m.edsoo.ru/c66f9d2e" TargetMode="External"/><Relationship Id="rId56" Type="http://schemas.openxmlformats.org/officeDocument/2006/relationships/hyperlink" Target="https://m.edsoo.ru/98341000000" TargetMode="External"/><Relationship Id="rId8" Type="http://schemas.openxmlformats.org/officeDocument/2006/relationships/hyperlink" Target="https://m.edsoo.ru/8332b07b" TargetMode="External"/><Relationship Id="rId51" Type="http://schemas.openxmlformats.org/officeDocument/2006/relationships/hyperlink" Target="https://m.edsoo.ru/d526ac07%5D%5D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2d60fb5a" TargetMode="External"/><Relationship Id="rId17" Type="http://schemas.openxmlformats.org/officeDocument/2006/relationships/hyperlink" Target="https://m.edsoo.ru/eae0fff3" TargetMode="External"/><Relationship Id="rId25" Type="http://schemas.openxmlformats.org/officeDocument/2006/relationships/hyperlink" Target="https://m.edsoo.ru/63b34161" TargetMode="External"/><Relationship Id="rId33" Type="http://schemas.openxmlformats.org/officeDocument/2006/relationships/hyperlink" Target="https://m.edsoo.ru/a2e1b5d5" TargetMode="External"/><Relationship Id="rId38" Type="http://schemas.openxmlformats.org/officeDocument/2006/relationships/hyperlink" Target="https://m.edsoo.ru/552ec0cd" TargetMode="External"/><Relationship Id="rId46" Type="http://schemas.openxmlformats.org/officeDocument/2006/relationships/hyperlink" Target="https://m.edsoo.ru/b20971f2" TargetMode="External"/><Relationship Id="rId59" Type="http://schemas.openxmlformats.org/officeDocument/2006/relationships/hyperlink" Target="https://m.edsoo.ru/1e56ec00" TargetMode="External"/><Relationship Id="rId20" Type="http://schemas.openxmlformats.org/officeDocument/2006/relationships/hyperlink" Target="https://m.edsoo.ru/ee497bff" TargetMode="External"/><Relationship Id="rId41" Type="http://schemas.openxmlformats.org/officeDocument/2006/relationships/hyperlink" Target="https://m.edsoo.ru/cf0d6e0f" TargetMode="External"/><Relationship Id="rId54" Type="http://schemas.openxmlformats.org/officeDocument/2006/relationships/hyperlink" Target="https://m.edsoo.ru/39a257c1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m.edsoo.ru/8332b07b" TargetMode="External"/><Relationship Id="rId15" Type="http://schemas.openxmlformats.org/officeDocument/2006/relationships/hyperlink" Target="https://m.edsoo.ru/2d60fb5a" TargetMode="External"/><Relationship Id="rId23" Type="http://schemas.openxmlformats.org/officeDocument/2006/relationships/hyperlink" Target="https://m.edsoo.ru/1146f112" TargetMode="External"/><Relationship Id="rId28" Type="http://schemas.openxmlformats.org/officeDocument/2006/relationships/hyperlink" Target="https://m.edsoo.ru/ec659795" TargetMode="External"/><Relationship Id="rId36" Type="http://schemas.openxmlformats.org/officeDocument/2006/relationships/hyperlink" Target="https://m.edsoo.ru/4dd59356" TargetMode="External"/><Relationship Id="rId49" Type="http://schemas.openxmlformats.org/officeDocument/2006/relationships/hyperlink" Target="https://m.edsoo.ru/738187f6" TargetMode="External"/><Relationship Id="rId57" Type="http://schemas.openxmlformats.org/officeDocument/2006/relationships/hyperlink" Target="https://m.edsoo.ru/fbc7d6cc" TargetMode="External"/><Relationship Id="rId10" Type="http://schemas.openxmlformats.org/officeDocument/2006/relationships/hyperlink" Target="https://m.edsoo.ru/8332b07b" TargetMode="External"/><Relationship Id="rId31" Type="http://schemas.openxmlformats.org/officeDocument/2006/relationships/hyperlink" Target="https://m.edsoo.ru/a196276c" TargetMode="External"/><Relationship Id="rId44" Type="http://schemas.openxmlformats.org/officeDocument/2006/relationships/hyperlink" Target="https://m.edsoo.ru/e58b334d" TargetMode="External"/><Relationship Id="rId52" Type="http://schemas.openxmlformats.org/officeDocument/2006/relationships/hyperlink" Target="https://m.edsoo.ru/3906b95b" TargetMode="External"/><Relationship Id="rId60" Type="http://schemas.openxmlformats.org/officeDocument/2006/relationships/hyperlink" Target="https://m.edsoo.ru/1e56ec0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8332b07b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45</Pages>
  <Words>11374</Words>
  <Characters>64836</Characters>
  <Application>Microsoft Office Word</Application>
  <DocSecurity>0</DocSecurity>
  <Lines>540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Teacher</cp:lastModifiedBy>
  <cp:revision>3</cp:revision>
  <dcterms:created xsi:type="dcterms:W3CDTF">2024-09-04T09:20:00Z</dcterms:created>
  <dcterms:modified xsi:type="dcterms:W3CDTF">2024-10-08T08:08:00Z</dcterms:modified>
</cp:coreProperties>
</file>